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C61" w:rsidRPr="00876EFE" w:rsidRDefault="00C46C61" w:rsidP="00876EFE">
      <w:pPr>
        <w:tabs>
          <w:tab w:val="left" w:pos="2880"/>
        </w:tabs>
        <w:spacing w:after="200" w:line="480" w:lineRule="auto"/>
        <w:rPr>
          <w:rFonts w:ascii="Times New Roman" w:hAnsi="Times New Roman" w:cs="Times New Roman"/>
          <w:sz w:val="24"/>
          <w:szCs w:val="24"/>
        </w:rPr>
      </w:pPr>
    </w:p>
    <w:p w:rsidR="00C46C61" w:rsidRPr="00876EFE" w:rsidRDefault="00C46C61" w:rsidP="00876EFE">
      <w:pPr>
        <w:tabs>
          <w:tab w:val="left" w:pos="2880"/>
        </w:tabs>
        <w:spacing w:after="200" w:line="480" w:lineRule="auto"/>
        <w:rPr>
          <w:rFonts w:ascii="Times New Roman" w:hAnsi="Times New Roman" w:cs="Times New Roman"/>
          <w:sz w:val="24"/>
          <w:szCs w:val="24"/>
        </w:rPr>
      </w:pPr>
    </w:p>
    <w:p w:rsidR="00C46C61" w:rsidRPr="00876EFE" w:rsidRDefault="00C46C61" w:rsidP="00876EFE">
      <w:pPr>
        <w:tabs>
          <w:tab w:val="left" w:pos="2880"/>
        </w:tabs>
        <w:spacing w:after="200" w:line="480" w:lineRule="auto"/>
        <w:rPr>
          <w:rFonts w:ascii="Times New Roman" w:hAnsi="Times New Roman" w:cs="Times New Roman"/>
          <w:sz w:val="24"/>
          <w:szCs w:val="24"/>
        </w:rPr>
      </w:pPr>
    </w:p>
    <w:p w:rsidR="00C46C61" w:rsidRPr="00876EFE" w:rsidRDefault="00C46C61" w:rsidP="00876EFE">
      <w:pPr>
        <w:tabs>
          <w:tab w:val="left" w:pos="2880"/>
        </w:tabs>
        <w:spacing w:after="200" w:line="480" w:lineRule="auto"/>
        <w:rPr>
          <w:rFonts w:ascii="Times New Roman" w:hAnsi="Times New Roman" w:cs="Times New Roman"/>
          <w:sz w:val="24"/>
          <w:szCs w:val="24"/>
        </w:rPr>
      </w:pPr>
    </w:p>
    <w:p w:rsidR="00C46C61" w:rsidRPr="00876EFE" w:rsidRDefault="00C46C61" w:rsidP="00876EFE">
      <w:pPr>
        <w:tabs>
          <w:tab w:val="left" w:pos="2880"/>
        </w:tabs>
        <w:spacing w:after="200" w:line="480" w:lineRule="auto"/>
        <w:rPr>
          <w:rFonts w:ascii="Times New Roman" w:hAnsi="Times New Roman" w:cs="Times New Roman"/>
          <w:sz w:val="24"/>
          <w:szCs w:val="24"/>
        </w:rPr>
      </w:pPr>
    </w:p>
    <w:p w:rsidR="00C46C61" w:rsidRPr="00876EFE" w:rsidRDefault="00C46C61" w:rsidP="00876EFE">
      <w:pPr>
        <w:tabs>
          <w:tab w:val="left" w:pos="2880"/>
        </w:tabs>
        <w:spacing w:after="200" w:line="480" w:lineRule="auto"/>
        <w:rPr>
          <w:rFonts w:ascii="Times New Roman" w:hAnsi="Times New Roman" w:cs="Times New Roman"/>
          <w:sz w:val="24"/>
          <w:szCs w:val="24"/>
        </w:rPr>
      </w:pPr>
    </w:p>
    <w:p w:rsidR="00C46C61" w:rsidRPr="00876EFE" w:rsidRDefault="00C46C61" w:rsidP="00876EFE">
      <w:pPr>
        <w:tabs>
          <w:tab w:val="left" w:pos="2880"/>
        </w:tabs>
        <w:spacing w:after="200" w:line="480" w:lineRule="auto"/>
        <w:rPr>
          <w:rFonts w:ascii="Times New Roman" w:hAnsi="Times New Roman" w:cs="Times New Roman"/>
          <w:sz w:val="24"/>
          <w:szCs w:val="24"/>
        </w:rPr>
      </w:pPr>
    </w:p>
    <w:p w:rsidR="00C46C61" w:rsidRPr="00876EFE" w:rsidRDefault="00C46C61" w:rsidP="00876EFE">
      <w:pPr>
        <w:tabs>
          <w:tab w:val="left" w:pos="2880"/>
        </w:tabs>
        <w:spacing w:after="200" w:line="480" w:lineRule="auto"/>
        <w:jc w:val="center"/>
        <w:rPr>
          <w:rFonts w:ascii="Times New Roman" w:hAnsi="Times New Roman" w:cs="Times New Roman"/>
          <w:sz w:val="24"/>
          <w:szCs w:val="24"/>
        </w:rPr>
      </w:pPr>
      <w:r w:rsidRPr="00876EFE">
        <w:rPr>
          <w:rFonts w:ascii="Times New Roman" w:hAnsi="Times New Roman" w:cs="Times New Roman"/>
          <w:sz w:val="24"/>
          <w:szCs w:val="24"/>
        </w:rPr>
        <w:t xml:space="preserve">Report </w:t>
      </w:r>
      <w:r w:rsidR="00F61904">
        <w:rPr>
          <w:rFonts w:ascii="Times New Roman" w:hAnsi="Times New Roman" w:cs="Times New Roman"/>
          <w:sz w:val="24"/>
          <w:szCs w:val="24"/>
        </w:rPr>
        <w:t>o</w:t>
      </w:r>
      <w:r w:rsidRPr="00876EFE">
        <w:rPr>
          <w:rFonts w:ascii="Times New Roman" w:hAnsi="Times New Roman" w:cs="Times New Roman"/>
          <w:sz w:val="24"/>
          <w:szCs w:val="24"/>
        </w:rPr>
        <w:t>n Talent Planning in an Organization.</w:t>
      </w:r>
    </w:p>
    <w:p w:rsidR="00C46C61" w:rsidRPr="00876EFE" w:rsidRDefault="00C46C61" w:rsidP="00876EFE">
      <w:pPr>
        <w:tabs>
          <w:tab w:val="left" w:pos="2880"/>
        </w:tabs>
        <w:spacing w:after="200" w:line="480" w:lineRule="auto"/>
        <w:jc w:val="center"/>
        <w:rPr>
          <w:rFonts w:ascii="Times New Roman" w:hAnsi="Times New Roman" w:cs="Times New Roman"/>
          <w:sz w:val="24"/>
          <w:szCs w:val="24"/>
        </w:rPr>
      </w:pPr>
      <w:r w:rsidRPr="00876EFE">
        <w:rPr>
          <w:rFonts w:ascii="Times New Roman" w:hAnsi="Times New Roman" w:cs="Times New Roman"/>
          <w:sz w:val="24"/>
          <w:szCs w:val="24"/>
        </w:rPr>
        <w:t>Name.</w:t>
      </w:r>
    </w:p>
    <w:p w:rsidR="00C46C61" w:rsidRPr="00876EFE" w:rsidRDefault="00C46C61" w:rsidP="00876EFE">
      <w:pPr>
        <w:tabs>
          <w:tab w:val="left" w:pos="2880"/>
        </w:tabs>
        <w:spacing w:after="200" w:line="480" w:lineRule="auto"/>
        <w:jc w:val="center"/>
        <w:rPr>
          <w:rFonts w:ascii="Times New Roman" w:hAnsi="Times New Roman" w:cs="Times New Roman"/>
          <w:sz w:val="24"/>
          <w:szCs w:val="24"/>
        </w:rPr>
      </w:pPr>
      <w:r w:rsidRPr="00876EFE">
        <w:rPr>
          <w:rFonts w:ascii="Times New Roman" w:hAnsi="Times New Roman" w:cs="Times New Roman"/>
          <w:sz w:val="24"/>
          <w:szCs w:val="24"/>
        </w:rPr>
        <w:t>Institution.</w:t>
      </w:r>
    </w:p>
    <w:p w:rsidR="00C46C61" w:rsidRPr="00876EFE" w:rsidRDefault="00C46C61" w:rsidP="00876EFE">
      <w:pPr>
        <w:tabs>
          <w:tab w:val="left" w:pos="2880"/>
        </w:tabs>
        <w:spacing w:after="200" w:line="480" w:lineRule="auto"/>
        <w:jc w:val="center"/>
        <w:rPr>
          <w:rFonts w:ascii="Times New Roman" w:hAnsi="Times New Roman" w:cs="Times New Roman"/>
          <w:sz w:val="24"/>
          <w:szCs w:val="24"/>
        </w:rPr>
      </w:pPr>
      <w:r w:rsidRPr="00876EFE">
        <w:rPr>
          <w:rFonts w:ascii="Times New Roman" w:hAnsi="Times New Roman" w:cs="Times New Roman"/>
          <w:sz w:val="24"/>
          <w:szCs w:val="24"/>
        </w:rPr>
        <w:t>Date.</w:t>
      </w:r>
    </w:p>
    <w:p w:rsidR="00C46C61" w:rsidRPr="00876EFE" w:rsidRDefault="00C46C61" w:rsidP="00876EFE">
      <w:pPr>
        <w:tabs>
          <w:tab w:val="left" w:pos="2880"/>
        </w:tabs>
        <w:spacing w:after="200" w:line="480" w:lineRule="auto"/>
        <w:rPr>
          <w:rFonts w:ascii="Times New Roman" w:hAnsi="Times New Roman" w:cs="Times New Roman"/>
          <w:sz w:val="24"/>
          <w:szCs w:val="24"/>
        </w:rPr>
      </w:pPr>
    </w:p>
    <w:p w:rsidR="00C46C61" w:rsidRDefault="00C46C61" w:rsidP="00876EFE">
      <w:pPr>
        <w:tabs>
          <w:tab w:val="left" w:pos="2880"/>
        </w:tabs>
        <w:spacing w:after="200" w:line="480" w:lineRule="auto"/>
        <w:rPr>
          <w:rFonts w:ascii="Times New Roman" w:hAnsi="Times New Roman" w:cs="Times New Roman"/>
          <w:sz w:val="24"/>
          <w:szCs w:val="24"/>
        </w:rPr>
      </w:pPr>
    </w:p>
    <w:p w:rsidR="00876EFE" w:rsidRDefault="00876EFE" w:rsidP="00876EFE">
      <w:pPr>
        <w:tabs>
          <w:tab w:val="left" w:pos="2880"/>
        </w:tabs>
        <w:spacing w:after="200" w:line="480" w:lineRule="auto"/>
        <w:rPr>
          <w:rFonts w:ascii="Times New Roman" w:hAnsi="Times New Roman" w:cs="Times New Roman"/>
          <w:sz w:val="24"/>
          <w:szCs w:val="24"/>
        </w:rPr>
      </w:pPr>
    </w:p>
    <w:p w:rsidR="00876EFE" w:rsidRDefault="00876EFE" w:rsidP="00876EFE">
      <w:pPr>
        <w:tabs>
          <w:tab w:val="left" w:pos="2880"/>
        </w:tabs>
        <w:spacing w:after="200" w:line="480" w:lineRule="auto"/>
        <w:rPr>
          <w:rFonts w:ascii="Times New Roman" w:hAnsi="Times New Roman" w:cs="Times New Roman"/>
          <w:sz w:val="24"/>
          <w:szCs w:val="24"/>
        </w:rPr>
      </w:pPr>
    </w:p>
    <w:p w:rsidR="00876EFE" w:rsidRPr="00876EFE" w:rsidRDefault="00876EFE" w:rsidP="00876EFE">
      <w:pPr>
        <w:tabs>
          <w:tab w:val="left" w:pos="2880"/>
        </w:tabs>
        <w:spacing w:after="200" w:line="480" w:lineRule="auto"/>
        <w:rPr>
          <w:rFonts w:ascii="Times New Roman" w:hAnsi="Times New Roman" w:cs="Times New Roman"/>
          <w:sz w:val="24"/>
          <w:szCs w:val="24"/>
        </w:rPr>
      </w:pPr>
    </w:p>
    <w:p w:rsidR="00C46C61" w:rsidRPr="00876EFE" w:rsidRDefault="00C46C61" w:rsidP="00876EFE">
      <w:pPr>
        <w:tabs>
          <w:tab w:val="left" w:pos="2880"/>
        </w:tabs>
        <w:spacing w:after="200" w:line="480" w:lineRule="auto"/>
        <w:rPr>
          <w:rFonts w:ascii="Times New Roman" w:hAnsi="Times New Roman" w:cs="Times New Roman"/>
          <w:sz w:val="24"/>
          <w:szCs w:val="24"/>
        </w:rPr>
      </w:pPr>
      <w:bookmarkStart w:id="0" w:name="_GoBack"/>
      <w:bookmarkEnd w:id="0"/>
    </w:p>
    <w:p w:rsidR="00C46C61" w:rsidRPr="004D049E" w:rsidRDefault="00C46C61" w:rsidP="00876EFE">
      <w:pPr>
        <w:tabs>
          <w:tab w:val="left" w:pos="2880"/>
        </w:tabs>
        <w:spacing w:after="200" w:line="480" w:lineRule="auto"/>
        <w:jc w:val="center"/>
        <w:rPr>
          <w:rFonts w:ascii="Times New Roman" w:hAnsi="Times New Roman" w:cs="Times New Roman"/>
          <w:b/>
          <w:sz w:val="24"/>
          <w:szCs w:val="24"/>
        </w:rPr>
      </w:pPr>
      <w:r w:rsidRPr="004D049E">
        <w:rPr>
          <w:rFonts w:ascii="Times New Roman" w:hAnsi="Times New Roman" w:cs="Times New Roman"/>
          <w:b/>
          <w:sz w:val="24"/>
          <w:szCs w:val="24"/>
        </w:rPr>
        <w:lastRenderedPageBreak/>
        <w:t>Activity 1:</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Talent planning in an organization is essential for acquiring qualified employees who best fit the organization</w:t>
      </w:r>
      <w:r w:rsidR="004D049E">
        <w:rPr>
          <w:rFonts w:ascii="Times New Roman" w:hAnsi="Times New Roman" w:cs="Times New Roman"/>
          <w:sz w:val="24"/>
          <w:szCs w:val="24"/>
        </w:rPr>
        <w:t>al</w:t>
      </w:r>
      <w:r w:rsidRPr="00876EFE">
        <w:rPr>
          <w:rFonts w:ascii="Times New Roman" w:hAnsi="Times New Roman" w:cs="Times New Roman"/>
          <w:sz w:val="24"/>
          <w:szCs w:val="24"/>
        </w:rPr>
        <w:t xml:space="preserve"> </w:t>
      </w:r>
      <w:r w:rsidR="004D049E" w:rsidRPr="00876EFE">
        <w:rPr>
          <w:rFonts w:ascii="Times New Roman" w:hAnsi="Times New Roman" w:cs="Times New Roman"/>
          <w:sz w:val="24"/>
          <w:szCs w:val="24"/>
        </w:rPr>
        <w:t>expectations</w:t>
      </w:r>
      <w:r w:rsidR="004D049E">
        <w:rPr>
          <w:rFonts w:ascii="Times New Roman" w:hAnsi="Times New Roman" w:cs="Times New Roman"/>
          <w:sz w:val="24"/>
          <w:szCs w:val="24"/>
        </w:rPr>
        <w:t xml:space="preserve">. </w:t>
      </w:r>
      <w:r w:rsidRPr="00876EFE">
        <w:rPr>
          <w:rFonts w:ascii="Times New Roman" w:hAnsi="Times New Roman" w:cs="Times New Roman"/>
          <w:sz w:val="24"/>
          <w:szCs w:val="24"/>
        </w:rPr>
        <w:t xml:space="preserve">This report provides proper identification of factors that disturb the organization’s inevitable approaches to attracting talent, recruiting and selection. The report also identifies and explains the importance of recruiting and maintaining a diverse workforce, the methods </w:t>
      </w:r>
      <w:r w:rsidR="004D049E">
        <w:rPr>
          <w:rFonts w:ascii="Times New Roman" w:hAnsi="Times New Roman" w:cs="Times New Roman"/>
          <w:sz w:val="24"/>
          <w:szCs w:val="24"/>
        </w:rPr>
        <w:t xml:space="preserve">of </w:t>
      </w:r>
      <w:r w:rsidRPr="00876EFE">
        <w:rPr>
          <w:rFonts w:ascii="Times New Roman" w:hAnsi="Times New Roman" w:cs="Times New Roman"/>
          <w:sz w:val="24"/>
          <w:szCs w:val="24"/>
        </w:rPr>
        <w:t>recruitment a</w:t>
      </w:r>
      <w:r w:rsidR="004D049E">
        <w:rPr>
          <w:rFonts w:ascii="Times New Roman" w:hAnsi="Times New Roman" w:cs="Times New Roman"/>
          <w:sz w:val="24"/>
          <w:szCs w:val="24"/>
        </w:rPr>
        <w:t>s</w:t>
      </w:r>
      <w:r w:rsidRPr="00876EFE">
        <w:rPr>
          <w:rFonts w:ascii="Times New Roman" w:hAnsi="Times New Roman" w:cs="Times New Roman"/>
          <w:sz w:val="24"/>
          <w:szCs w:val="24"/>
        </w:rPr>
        <w:t xml:space="preserve"> well as the methods of employee se</w:t>
      </w:r>
      <w:r w:rsidR="004D049E">
        <w:rPr>
          <w:rFonts w:ascii="Times New Roman" w:hAnsi="Times New Roman" w:cs="Times New Roman"/>
          <w:sz w:val="24"/>
          <w:szCs w:val="24"/>
        </w:rPr>
        <w:t>le</w:t>
      </w:r>
      <w:r w:rsidRPr="00876EFE">
        <w:rPr>
          <w:rFonts w:ascii="Times New Roman" w:hAnsi="Times New Roman" w:cs="Times New Roman"/>
          <w:sz w:val="24"/>
          <w:szCs w:val="24"/>
        </w:rPr>
        <w:t>ction.</w:t>
      </w:r>
    </w:p>
    <w:p w:rsidR="00C46C61" w:rsidRPr="004D049E" w:rsidRDefault="00C46C61" w:rsidP="00876EFE">
      <w:pPr>
        <w:tabs>
          <w:tab w:val="left" w:pos="2880"/>
        </w:tabs>
        <w:spacing w:after="200" w:line="480" w:lineRule="auto"/>
        <w:ind w:firstLine="720"/>
        <w:rPr>
          <w:rFonts w:ascii="Times New Roman" w:hAnsi="Times New Roman" w:cs="Times New Roman"/>
          <w:b/>
          <w:sz w:val="24"/>
          <w:szCs w:val="24"/>
        </w:rPr>
      </w:pPr>
      <w:r w:rsidRPr="004D049E">
        <w:rPr>
          <w:rFonts w:ascii="Times New Roman" w:hAnsi="Times New Roman" w:cs="Times New Roman"/>
          <w:b/>
          <w:sz w:val="24"/>
          <w:szCs w:val="24"/>
        </w:rPr>
        <w:t>Four factors that affect an organization</w:t>
      </w:r>
      <w:r w:rsidR="004D049E" w:rsidRPr="004D049E">
        <w:rPr>
          <w:rFonts w:ascii="Times New Roman" w:hAnsi="Times New Roman" w:cs="Times New Roman"/>
          <w:b/>
          <w:sz w:val="24"/>
          <w:szCs w:val="24"/>
        </w:rPr>
        <w:t>’</w:t>
      </w:r>
      <w:r w:rsidRPr="004D049E">
        <w:rPr>
          <w:rFonts w:ascii="Times New Roman" w:hAnsi="Times New Roman" w:cs="Times New Roman"/>
          <w:b/>
          <w:sz w:val="24"/>
          <w:szCs w:val="24"/>
        </w:rPr>
        <w:t>s approach to attracting talent.</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For organizations to recruit talents accordingly, the organization's talent planning policies must assess all factors that affect its approach to attracting talents. These include:</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Economic environment, where, the organization is required to consider the amount of capital available to spend, however, this will depend on the current economic status at the time (Masa'deh et al., 2018). The current economic status will also determine how and where the organization will advertise for talent employment externally in addition to the wages and benefits offered.</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The other factor is the law. Some specific laws affect how an organization attracts talents. For instance, the Equity Act 2010 defends employees from discrimination and hence influences the organi</w:t>
      </w:r>
      <w:r w:rsidR="004D049E">
        <w:rPr>
          <w:rFonts w:ascii="Times New Roman" w:hAnsi="Times New Roman" w:cs="Times New Roman"/>
          <w:sz w:val="24"/>
          <w:szCs w:val="24"/>
        </w:rPr>
        <w:t>zation on how to draft its</w:t>
      </w:r>
      <w:r w:rsidRPr="00876EFE">
        <w:rPr>
          <w:rFonts w:ascii="Times New Roman" w:hAnsi="Times New Roman" w:cs="Times New Roman"/>
          <w:sz w:val="24"/>
          <w:szCs w:val="24"/>
        </w:rPr>
        <w:t xml:space="preserve"> adverts, job description, application forms, person specifications and description and the questions asked during interviews (Gajjar &amp; Okumus, 2018). In this regard, adverts should not be discriminative or unfair about gender, age, race or disability.</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lastRenderedPageBreak/>
        <w:t>The other factor is branding. Any organization with a good reputation is more likely to be successful in attracting the most anticipated talents in the organization. The organization has to ensure that it is being perceived as the best employer in the market. It needs to complement this with effective career development and proper enumeration of rewards.</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The other factor is organizational culture. Good organization culture keeps the employees involved and hence making a difference to the competitors. For instance, organization culture should be collaborative, and this should reflect well in job adverts.</w:t>
      </w:r>
    </w:p>
    <w:p w:rsidR="00C46C61" w:rsidRPr="004D049E" w:rsidRDefault="00C46C61" w:rsidP="00876EFE">
      <w:pPr>
        <w:tabs>
          <w:tab w:val="left" w:pos="2880"/>
        </w:tabs>
        <w:spacing w:after="200" w:line="480" w:lineRule="auto"/>
        <w:ind w:firstLine="720"/>
        <w:rPr>
          <w:rFonts w:ascii="Times New Roman" w:hAnsi="Times New Roman" w:cs="Times New Roman"/>
          <w:b/>
          <w:sz w:val="24"/>
          <w:szCs w:val="24"/>
        </w:rPr>
      </w:pPr>
      <w:r w:rsidRPr="004D049E">
        <w:rPr>
          <w:rFonts w:ascii="Times New Roman" w:hAnsi="Times New Roman" w:cs="Times New Roman"/>
          <w:b/>
          <w:sz w:val="24"/>
          <w:szCs w:val="24"/>
        </w:rPr>
        <w:t>Three organization advantages of attracting and retaining a diverse workforce.</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Successful attracting and retaining of diverse workforce benefit the organization in the following ways: first, it increases productivity. Highly diverse staff enhances productivity as well as competitive benefits (Gajjar &amp; Okumus, 2018). Workforce diversity boosts employee’s morale and hence employees may have an increased desire to carry out organizational tasks more effectively and more efficiently.</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 xml:space="preserve">Second, a diverse workforce increases creativity. This is because it brings about many people from different cultures that source a variety of ideas in addition to their own experiences. More importantly, employees from different cultures facilitate different solutions towards achieving a common goal (Gajjar &amp; Okumus, 2018). It facilitated a brainstorming environment since employees are diverse and hence they have to be sensitive in their daily relations. </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 xml:space="preserve">Third, maintaining a diverse workforce enhances positive reputation in the organization. In most cases, employees tend to subscribe to varied organizations based on the evidence that it the organization does not accommodate any employee discriminations, unfair treatment and </w:t>
      </w:r>
      <w:r w:rsidRPr="00876EFE">
        <w:rPr>
          <w:rFonts w:ascii="Times New Roman" w:hAnsi="Times New Roman" w:cs="Times New Roman"/>
          <w:sz w:val="24"/>
          <w:szCs w:val="24"/>
        </w:rPr>
        <w:lastRenderedPageBreak/>
        <w:t>prejudiced practices attached to gender, race, and ethnicity. More on this, employee morale is enhanced by a positive reputation.</w:t>
      </w:r>
    </w:p>
    <w:p w:rsidR="00C46C61" w:rsidRPr="00401D19" w:rsidRDefault="00C46C61" w:rsidP="00876EFE">
      <w:pPr>
        <w:tabs>
          <w:tab w:val="left" w:pos="2880"/>
        </w:tabs>
        <w:spacing w:after="200" w:line="480" w:lineRule="auto"/>
        <w:ind w:firstLine="720"/>
        <w:rPr>
          <w:rFonts w:ascii="Times New Roman" w:hAnsi="Times New Roman" w:cs="Times New Roman"/>
          <w:b/>
          <w:sz w:val="24"/>
          <w:szCs w:val="24"/>
        </w:rPr>
      </w:pPr>
      <w:r w:rsidRPr="00401D19">
        <w:rPr>
          <w:rFonts w:ascii="Times New Roman" w:hAnsi="Times New Roman" w:cs="Times New Roman"/>
          <w:b/>
          <w:sz w:val="24"/>
          <w:szCs w:val="24"/>
        </w:rPr>
        <w:t>Three factors that affect an organizations approach to recruitment and selection.</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 xml:space="preserve">Recruitment and selection policy is very crucial for an organization. The organization needs to assess the following factors: </w:t>
      </w:r>
    </w:p>
    <w:p w:rsidR="00C46C61" w:rsidRPr="00876EFE" w:rsidRDefault="00401D19" w:rsidP="00876EFE">
      <w:pPr>
        <w:tabs>
          <w:tab w:val="left" w:pos="2880"/>
        </w:tabs>
        <w:spacing w:after="2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w:t>
      </w:r>
      <w:r w:rsidR="00C46C61" w:rsidRPr="00876EFE">
        <w:rPr>
          <w:rFonts w:ascii="Times New Roman" w:hAnsi="Times New Roman" w:cs="Times New Roman"/>
          <w:sz w:val="24"/>
          <w:szCs w:val="24"/>
        </w:rPr>
        <w:t>factor is the legal aspects. For example, the Equity Act of 2010 protects employees against discrimination. In this case, organizations must adhere to these legal requirements by showing fairness concerning race, gender, and ethnicity in its adverts and interviews. Organizational context is the other factor. The organization must ensure recruitment and se</w:t>
      </w:r>
      <w:r w:rsidR="00871232">
        <w:rPr>
          <w:rFonts w:ascii="Times New Roman" w:hAnsi="Times New Roman" w:cs="Times New Roman"/>
          <w:sz w:val="24"/>
          <w:szCs w:val="24"/>
        </w:rPr>
        <w:t>le</w:t>
      </w:r>
      <w:r w:rsidR="00C46C61" w:rsidRPr="00876EFE">
        <w:rPr>
          <w:rFonts w:ascii="Times New Roman" w:hAnsi="Times New Roman" w:cs="Times New Roman"/>
          <w:sz w:val="24"/>
          <w:szCs w:val="24"/>
        </w:rPr>
        <w:t>ction of talent whose interests and perfections are in line with the organizational culture (Michael &amp; Francis, 2018). This would help in accessing the right talent for the organization.  The third factor is the criteria. The suitability criteria must be very relevant to the job. Criteria ensure that all rational decisions from an evidence-based perspective are followed regarding candidate’s suitability to the job opening. In this case, the organization approach of selection and recruitment must be very professional, well organized and all decisions made according to legal requirements.</w:t>
      </w:r>
    </w:p>
    <w:p w:rsidR="00C46C61" w:rsidRPr="00871232" w:rsidRDefault="00C46C61" w:rsidP="00876EFE">
      <w:pPr>
        <w:tabs>
          <w:tab w:val="left" w:pos="2880"/>
        </w:tabs>
        <w:spacing w:after="200" w:line="480" w:lineRule="auto"/>
        <w:ind w:firstLine="720"/>
        <w:rPr>
          <w:rFonts w:ascii="Times New Roman" w:hAnsi="Times New Roman" w:cs="Times New Roman"/>
          <w:b/>
          <w:sz w:val="24"/>
          <w:szCs w:val="24"/>
        </w:rPr>
      </w:pPr>
      <w:r w:rsidRPr="00871232">
        <w:rPr>
          <w:rFonts w:ascii="Times New Roman" w:hAnsi="Times New Roman" w:cs="Times New Roman"/>
          <w:b/>
          <w:sz w:val="24"/>
          <w:szCs w:val="24"/>
        </w:rPr>
        <w:t>Describe the benefits of at least three different recruitment methods and three different selection methods.</w:t>
      </w:r>
    </w:p>
    <w:p w:rsidR="00C46C61" w:rsidRPr="00871232" w:rsidRDefault="00C46C61" w:rsidP="00876EFE">
      <w:pPr>
        <w:tabs>
          <w:tab w:val="left" w:pos="2880"/>
        </w:tabs>
        <w:spacing w:after="200" w:line="480" w:lineRule="auto"/>
        <w:ind w:firstLine="720"/>
        <w:rPr>
          <w:rFonts w:ascii="Times New Roman" w:hAnsi="Times New Roman" w:cs="Times New Roman"/>
          <w:i/>
          <w:sz w:val="24"/>
          <w:szCs w:val="24"/>
        </w:rPr>
      </w:pPr>
      <w:r w:rsidRPr="00871232">
        <w:rPr>
          <w:rFonts w:ascii="Times New Roman" w:hAnsi="Times New Roman" w:cs="Times New Roman"/>
          <w:i/>
          <w:sz w:val="24"/>
          <w:szCs w:val="24"/>
        </w:rPr>
        <w:t>The benefits of at least three distinct recruitment methods.</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 xml:space="preserve">Internal recruitment – the benefits of this recruitment approach is that it is cheaper and quicker to recruit employees (Treweek et al., 2018). The internally available employees are </w:t>
      </w:r>
      <w:r w:rsidRPr="00876EFE">
        <w:rPr>
          <w:rFonts w:ascii="Times New Roman" w:hAnsi="Times New Roman" w:cs="Times New Roman"/>
          <w:sz w:val="24"/>
          <w:szCs w:val="24"/>
        </w:rPr>
        <w:lastRenderedPageBreak/>
        <w:t xml:space="preserve">readily conversant with the business and its mode of operation. It is very easy for the recruitment staff to select the best talents based on their observation. </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 xml:space="preserve">External recruitment method – the importance of this method is that the outside employee has the opportunity to bring new ideas to the organization.  The selected candidates are likely to have a higher degree of competence in the job. It creates a larger pool of workers where the management can select the most appropriate candidate. </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 xml:space="preserve">Third party sourcing method-  this method encompasses the use of a placement agency to reach and select a qualified employee (Waxin et al., 2018). It is important in that it integrates different tools and techniques to select applications such as the flexible benefits packages. </w:t>
      </w:r>
    </w:p>
    <w:p w:rsidR="00C46C61" w:rsidRPr="00871232" w:rsidRDefault="00C46C61" w:rsidP="00876EFE">
      <w:pPr>
        <w:tabs>
          <w:tab w:val="left" w:pos="2880"/>
        </w:tabs>
        <w:spacing w:after="200" w:line="480" w:lineRule="auto"/>
        <w:ind w:firstLine="720"/>
        <w:rPr>
          <w:rFonts w:ascii="Times New Roman" w:hAnsi="Times New Roman" w:cs="Times New Roman"/>
          <w:b/>
          <w:sz w:val="24"/>
          <w:szCs w:val="24"/>
        </w:rPr>
      </w:pPr>
      <w:r w:rsidRPr="00871232">
        <w:rPr>
          <w:rFonts w:ascii="Times New Roman" w:hAnsi="Times New Roman" w:cs="Times New Roman"/>
          <w:b/>
          <w:sz w:val="24"/>
          <w:szCs w:val="24"/>
        </w:rPr>
        <w:t>Benefits of 3 different selection methods.</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 xml:space="preserve">Application form selection method – this selection method provides the management with ease of comparison for employees, it is a more standardized form, and it offers complete details that can be gathered without errors. </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Psychometric test is the other method, and it is quick and easy to score, it is a standardized and objective test, and it does not disadvantage applicants with excellent communication skills. The other selection method is through interviews. It enables the interviewer to access supplementary information about the employee. One can suitably access the applicant’s knowledge. It can be used to make a distinction amid equally qualified employees.</w:t>
      </w:r>
    </w:p>
    <w:p w:rsidR="00C46C61" w:rsidRPr="00871232" w:rsidRDefault="00C46C61" w:rsidP="00876EFE">
      <w:pPr>
        <w:tabs>
          <w:tab w:val="left" w:pos="2880"/>
        </w:tabs>
        <w:spacing w:after="200" w:line="480" w:lineRule="auto"/>
        <w:ind w:firstLine="720"/>
        <w:rPr>
          <w:rFonts w:ascii="Times New Roman" w:hAnsi="Times New Roman" w:cs="Times New Roman"/>
          <w:i/>
          <w:sz w:val="24"/>
          <w:szCs w:val="24"/>
        </w:rPr>
      </w:pPr>
      <w:r w:rsidRPr="00871232">
        <w:rPr>
          <w:rFonts w:ascii="Times New Roman" w:hAnsi="Times New Roman" w:cs="Times New Roman"/>
          <w:i/>
          <w:sz w:val="24"/>
          <w:szCs w:val="24"/>
        </w:rPr>
        <w:t>At least three purposes of induction and how they benefit individuals and organizations.</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lastRenderedPageBreak/>
        <w:t>First, Induction serves by bringing, introducing as well as familiarizing newly recruited employees in an organization. Second, induction allows for company orientation by depicting how the recruit matches with the organization’s strategy and goals as well (Waxin et al., 2018). Third, it provides clear details concerning the organization’s historical data, its products, and services as well as culture and values.</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Induction benefits the individual in that employees will be very comfortable by feeling very liked and welcomed to the organization and hence new employees will find it easier to get involved in the workplace. Successful induction process enhances employee’s self-esteem and a sense of motivation. It enhances good communication amid the manager the new employee as soon as they start working together.</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Induction benefits the organization by increasing productivity attached to the highly qualified employee and improved workforce (Michael &amp; Francis, 2018). It ensures reduced wastage by encouraging appropriate materials utilization. Also, it minimizes incidents as well as accidents with the organization through proper employee orientation.</w:t>
      </w:r>
    </w:p>
    <w:p w:rsidR="00C46C61" w:rsidRPr="00876EFE" w:rsidRDefault="00C46C61" w:rsidP="00876EFE">
      <w:pPr>
        <w:tabs>
          <w:tab w:val="left" w:pos="2880"/>
        </w:tabs>
        <w:spacing w:after="200" w:line="480" w:lineRule="auto"/>
        <w:ind w:firstLine="720"/>
        <w:jc w:val="center"/>
        <w:rPr>
          <w:rFonts w:ascii="Times New Roman" w:hAnsi="Times New Roman" w:cs="Times New Roman"/>
          <w:b/>
          <w:sz w:val="24"/>
          <w:szCs w:val="24"/>
        </w:rPr>
      </w:pPr>
      <w:r w:rsidRPr="00876EFE">
        <w:rPr>
          <w:rFonts w:ascii="Times New Roman" w:hAnsi="Times New Roman" w:cs="Times New Roman"/>
          <w:b/>
          <w:sz w:val="24"/>
          <w:szCs w:val="24"/>
        </w:rPr>
        <w:t xml:space="preserve">An </w:t>
      </w:r>
      <w:r w:rsidR="00876EFE" w:rsidRPr="00876EFE">
        <w:rPr>
          <w:rFonts w:ascii="Times New Roman" w:hAnsi="Times New Roman" w:cs="Times New Roman"/>
          <w:b/>
          <w:sz w:val="24"/>
          <w:szCs w:val="24"/>
        </w:rPr>
        <w:t>Induction Plan.</w:t>
      </w:r>
    </w:p>
    <w:p w:rsidR="00C46C61" w:rsidRPr="00876EFE" w:rsidRDefault="00C46C61" w:rsidP="00876EFE">
      <w:p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High-Tech Enterprises.</w:t>
      </w:r>
    </w:p>
    <w:p w:rsidR="00C46C61" w:rsidRPr="00876EFE" w:rsidRDefault="00C46C61" w:rsidP="00876EFE">
      <w:p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New Employee Induction Plan.</w:t>
      </w:r>
    </w:p>
    <w:p w:rsidR="00C46C61" w:rsidRPr="00876EFE" w:rsidRDefault="00C46C61" w:rsidP="00876EFE">
      <w:p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 xml:space="preserve">Friday 11th August 2018. </w:t>
      </w:r>
    </w:p>
    <w:p w:rsidR="00C46C61" w:rsidRPr="00876EFE" w:rsidRDefault="00C46C61" w:rsidP="00876EFE">
      <w:p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Order of events: Time, Areas to Be Covered, Action Required, By Whom.</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0900-1030 hrs.: Welcome and introductions.</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lastRenderedPageBreak/>
        <w:t>Introduce the organization's manager and the junior staff. Welcome and introduction to the department such as rosters, procedure and service standards, reports.  By the line manager and Human Resource Manager.</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1030 – 1045 hrs.: TEA BREAK.</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1045 – 1230 hrs.: Tour the Company.</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 xml:space="preserve">Explaining the emergency drill procedure. Familiarize the recruit with the fire assembly in cases of fire. Familiarize the employee with the exact locations of all fire exits. Orient the employee on how to use fire equipment at his convenience to work area. By Director Operations. </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1230-1300hrs: LUNCH BREAK</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1300 –n 1400 hrs.: Health and Safety Policy.</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All health and safety necessities demonstrated. Introduction to first aider and health representative. Issuing of safety equipment. By Health and Safety Officer.</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1400 -1500 hrs.: Administration.</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Equip the employee with a handbook. Explain the employment conditions. Probationary period ends. Information on the payment rates, duration, reporting policy, grievance procedure elaborated and employee’s data well filed. By the Human Resource Manager.</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1500 hrs. -1600 hrs.: Catch up event.</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Giving feedback on department about comfortability. Contracts handed out. By General Manager, Director Operations.</w:t>
      </w:r>
    </w:p>
    <w:p w:rsidR="00C46C61" w:rsidRPr="00876EFE" w:rsidRDefault="00876EFE" w:rsidP="00876EFE">
      <w:pPr>
        <w:tabs>
          <w:tab w:val="left" w:pos="2880"/>
        </w:tabs>
        <w:spacing w:after="200" w:line="480" w:lineRule="auto"/>
        <w:ind w:firstLine="720"/>
        <w:jc w:val="center"/>
        <w:rPr>
          <w:rFonts w:ascii="Times New Roman" w:hAnsi="Times New Roman" w:cs="Times New Roman"/>
          <w:b/>
          <w:sz w:val="24"/>
          <w:szCs w:val="24"/>
        </w:rPr>
      </w:pPr>
      <w:r w:rsidRPr="00876EFE">
        <w:rPr>
          <w:rFonts w:ascii="Times New Roman" w:hAnsi="Times New Roman" w:cs="Times New Roman"/>
          <w:b/>
          <w:sz w:val="24"/>
          <w:szCs w:val="24"/>
        </w:rPr>
        <w:lastRenderedPageBreak/>
        <w:t>ACTIVITY 2. BRIEF.</w:t>
      </w:r>
    </w:p>
    <w:p w:rsidR="00C46C61" w:rsidRPr="00876EFE" w:rsidRDefault="00C46C61" w:rsidP="00876EFE">
      <w:pPr>
        <w:tabs>
          <w:tab w:val="left" w:pos="2880"/>
        </w:tabs>
        <w:spacing w:after="200" w:line="480" w:lineRule="auto"/>
        <w:jc w:val="center"/>
        <w:rPr>
          <w:rFonts w:ascii="Times New Roman" w:hAnsi="Times New Roman" w:cs="Times New Roman"/>
          <w:sz w:val="24"/>
          <w:szCs w:val="24"/>
        </w:rPr>
      </w:pPr>
      <w:r w:rsidRPr="00876EFE">
        <w:rPr>
          <w:rFonts w:ascii="Times New Roman" w:hAnsi="Times New Roman" w:cs="Times New Roman"/>
          <w:b/>
          <w:sz w:val="24"/>
          <w:szCs w:val="24"/>
        </w:rPr>
        <w:t>Agency rec</w:t>
      </w:r>
      <w:r w:rsidR="00876EFE" w:rsidRPr="00876EFE">
        <w:rPr>
          <w:rFonts w:ascii="Times New Roman" w:hAnsi="Times New Roman" w:cs="Times New Roman"/>
          <w:b/>
          <w:sz w:val="24"/>
          <w:szCs w:val="24"/>
        </w:rPr>
        <w:t>ruitment brief or advertisement.</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The High-Tech Corporation and Stores is seeking a Human Resources Officer who can establish and practice quality relationships with the line managers, work for three days per week and provide a higher professional Human Resource Service to the business.</w:t>
      </w:r>
    </w:p>
    <w:p w:rsidR="00C46C61" w:rsidRPr="00876EFE" w:rsidRDefault="00C46C61" w:rsidP="00876EFE">
      <w:pPr>
        <w:tabs>
          <w:tab w:val="left" w:pos="2880"/>
        </w:tabs>
        <w:spacing w:after="200" w:line="480" w:lineRule="auto"/>
        <w:ind w:firstLine="720"/>
        <w:rPr>
          <w:rFonts w:ascii="Times New Roman" w:hAnsi="Times New Roman" w:cs="Times New Roman"/>
          <w:sz w:val="24"/>
          <w:szCs w:val="24"/>
        </w:rPr>
      </w:pPr>
      <w:r w:rsidRPr="00876EFE">
        <w:rPr>
          <w:rFonts w:ascii="Times New Roman" w:hAnsi="Times New Roman" w:cs="Times New Roman"/>
          <w:sz w:val="24"/>
          <w:szCs w:val="24"/>
        </w:rPr>
        <w:t>Core responsibilities include:</w:t>
      </w:r>
    </w:p>
    <w:p w:rsidR="00C46C61" w:rsidRPr="00876EFE" w:rsidRDefault="00C46C61" w:rsidP="00876EFE">
      <w:pPr>
        <w:pStyle w:val="ListParagraph"/>
        <w:numPr>
          <w:ilvl w:val="0"/>
          <w:numId w:val="15"/>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to practice performance management programs that support high performance in the store.</w:t>
      </w:r>
    </w:p>
    <w:p w:rsidR="00C46C61" w:rsidRPr="00876EFE" w:rsidRDefault="00C46C61" w:rsidP="00876EFE">
      <w:pPr>
        <w:pStyle w:val="ListParagraph"/>
        <w:numPr>
          <w:ilvl w:val="0"/>
          <w:numId w:val="15"/>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Properly manage the recruitments as well as section procedures in the stores by taking the line managers through all assessment and interview procedures.</w:t>
      </w:r>
    </w:p>
    <w:p w:rsidR="00C46C61" w:rsidRPr="00876EFE" w:rsidRDefault="00C46C61" w:rsidP="00876EFE">
      <w:pPr>
        <w:pStyle w:val="ListParagraph"/>
        <w:numPr>
          <w:ilvl w:val="0"/>
          <w:numId w:val="15"/>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Develop, enact and maintain human resource policies across the organization through education and promoting awareness.</w:t>
      </w:r>
    </w:p>
    <w:p w:rsidR="00C46C61" w:rsidRPr="00876EFE" w:rsidRDefault="00C46C61" w:rsidP="00876EFE">
      <w:pPr>
        <w:pStyle w:val="ListParagraph"/>
        <w:numPr>
          <w:ilvl w:val="0"/>
          <w:numId w:val="15"/>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Generate reports on essential metrics within the stores including absenting and turnover, remuneration and benefits.</w:t>
      </w:r>
    </w:p>
    <w:p w:rsidR="00C46C61" w:rsidRPr="00876EFE" w:rsidRDefault="00C46C61" w:rsidP="00876EFE">
      <w:pPr>
        <w:pStyle w:val="ListParagraph"/>
        <w:numPr>
          <w:ilvl w:val="0"/>
          <w:numId w:val="15"/>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Provide effective coaching ads mentorship to help employees realize their potential.</w:t>
      </w:r>
    </w:p>
    <w:p w:rsidR="00C46C61" w:rsidRPr="00876EFE" w:rsidRDefault="00C46C61" w:rsidP="00876EFE">
      <w:p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Candidates need:</w:t>
      </w:r>
    </w:p>
    <w:p w:rsidR="00876EFE" w:rsidRPr="00876EFE" w:rsidRDefault="00C46C61" w:rsidP="00876EFE">
      <w:pPr>
        <w:pStyle w:val="ListParagraph"/>
        <w:numPr>
          <w:ilvl w:val="0"/>
          <w:numId w:val="21"/>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To show an extensive knowledge of and expertise with an HR setting.</w:t>
      </w:r>
    </w:p>
    <w:p w:rsidR="00876EFE" w:rsidRPr="00876EFE" w:rsidRDefault="00C46C61" w:rsidP="00876EFE">
      <w:pPr>
        <w:pStyle w:val="ListParagraph"/>
        <w:numPr>
          <w:ilvl w:val="0"/>
          <w:numId w:val="21"/>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Superior interpersonal, coaching, communication, negotiation and consultative skills at all levels.</w:t>
      </w:r>
    </w:p>
    <w:p w:rsidR="00876EFE" w:rsidRPr="00876EFE" w:rsidRDefault="00C46C61" w:rsidP="00876EFE">
      <w:pPr>
        <w:pStyle w:val="ListParagraph"/>
        <w:numPr>
          <w:ilvl w:val="0"/>
          <w:numId w:val="21"/>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lastRenderedPageBreak/>
        <w:t xml:space="preserve">The ability to engage with and win the respects of leaders to influence them for essential change initiatives effectively. </w:t>
      </w:r>
    </w:p>
    <w:p w:rsidR="00C46C61" w:rsidRPr="00876EFE" w:rsidRDefault="00C46C61" w:rsidP="00876EFE">
      <w:pPr>
        <w:pStyle w:val="ListParagraph"/>
        <w:numPr>
          <w:ilvl w:val="0"/>
          <w:numId w:val="21"/>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Show a high level of engagement to health, safety as well as environmental policies as well as procedures.</w:t>
      </w:r>
    </w:p>
    <w:p w:rsidR="00C46C61" w:rsidRPr="00876EFE" w:rsidRDefault="00C46C61" w:rsidP="00876EFE">
      <w:pPr>
        <w:tabs>
          <w:tab w:val="left" w:pos="2880"/>
        </w:tabs>
        <w:spacing w:after="200" w:line="480" w:lineRule="auto"/>
        <w:jc w:val="center"/>
        <w:rPr>
          <w:rFonts w:ascii="Times New Roman" w:hAnsi="Times New Roman" w:cs="Times New Roman"/>
          <w:b/>
          <w:sz w:val="24"/>
          <w:szCs w:val="24"/>
        </w:rPr>
      </w:pPr>
      <w:r w:rsidRPr="00876EFE">
        <w:rPr>
          <w:rFonts w:ascii="Times New Roman" w:hAnsi="Times New Roman" w:cs="Times New Roman"/>
          <w:b/>
          <w:sz w:val="24"/>
          <w:szCs w:val="24"/>
        </w:rPr>
        <w:t>Selection Criteria.</w:t>
      </w:r>
    </w:p>
    <w:p w:rsidR="00C46C61" w:rsidRPr="00876EFE" w:rsidRDefault="00C46C61" w:rsidP="00876EFE">
      <w:pPr>
        <w:pStyle w:val="ListParagraph"/>
        <w:numPr>
          <w:ilvl w:val="0"/>
          <w:numId w:val="19"/>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Must have the minimum postgraduate qualifications in human resources.</w:t>
      </w:r>
    </w:p>
    <w:p w:rsidR="00C46C61" w:rsidRPr="00876EFE" w:rsidRDefault="00C46C61" w:rsidP="00876EFE">
      <w:pPr>
        <w:pStyle w:val="ListParagraph"/>
        <w:numPr>
          <w:ilvl w:val="0"/>
          <w:numId w:val="19"/>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Has a minimum of three years of experience in an HR position and has experience in working with department stores.</w:t>
      </w:r>
    </w:p>
    <w:p w:rsidR="00C46C61" w:rsidRPr="00876EFE" w:rsidRDefault="00C46C61" w:rsidP="00876EFE">
      <w:pPr>
        <w:pStyle w:val="ListParagraph"/>
        <w:numPr>
          <w:ilvl w:val="0"/>
          <w:numId w:val="19"/>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Demonstrated the ability to mentor and coach staff for continuous quality improvement in the store.</w:t>
      </w:r>
    </w:p>
    <w:p w:rsidR="00C46C61" w:rsidRPr="00876EFE" w:rsidRDefault="00C46C61" w:rsidP="00876EFE">
      <w:pPr>
        <w:pStyle w:val="ListParagraph"/>
        <w:numPr>
          <w:ilvl w:val="0"/>
          <w:numId w:val="19"/>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Demonstrated aptitude for comprehending relevant Humans Resources legislations in all aspects.</w:t>
      </w:r>
    </w:p>
    <w:p w:rsidR="00C46C61" w:rsidRPr="00876EFE" w:rsidRDefault="00C46C61" w:rsidP="00876EFE">
      <w:pPr>
        <w:pStyle w:val="ListParagraph"/>
        <w:numPr>
          <w:ilvl w:val="0"/>
          <w:numId w:val="19"/>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Ability to evaluate data as well as come up with quality improvement suggestions.</w:t>
      </w:r>
    </w:p>
    <w:p w:rsidR="00C46C61" w:rsidRPr="00876EFE" w:rsidRDefault="00C46C61" w:rsidP="00876EFE">
      <w:pPr>
        <w:pStyle w:val="ListParagraph"/>
        <w:numPr>
          <w:ilvl w:val="0"/>
          <w:numId w:val="19"/>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Ability to organize for and meet organizational targets and deadlines.</w:t>
      </w:r>
    </w:p>
    <w:p w:rsidR="00C46C61" w:rsidRPr="00876EFE" w:rsidRDefault="00C46C61" w:rsidP="00876EFE">
      <w:pPr>
        <w:pStyle w:val="ListParagraph"/>
        <w:numPr>
          <w:ilvl w:val="0"/>
          <w:numId w:val="19"/>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Proficiency in information, communication and technology practices.</w:t>
      </w:r>
    </w:p>
    <w:p w:rsidR="00C46C61" w:rsidRPr="00876EFE" w:rsidRDefault="00C46C61" w:rsidP="00876EFE">
      <w:pPr>
        <w:pStyle w:val="ListParagraph"/>
        <w:numPr>
          <w:ilvl w:val="0"/>
          <w:numId w:val="19"/>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Mandatory;</w:t>
      </w:r>
    </w:p>
    <w:p w:rsidR="00C46C61" w:rsidRPr="00876EFE" w:rsidRDefault="00C46C61" w:rsidP="00876EFE">
      <w:pPr>
        <w:pStyle w:val="ListParagraph"/>
        <w:numPr>
          <w:ilvl w:val="0"/>
          <w:numId w:val="20"/>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Previous experience in utilizing HR databases.</w:t>
      </w:r>
    </w:p>
    <w:p w:rsidR="00C46C61" w:rsidRPr="00876EFE" w:rsidRDefault="00C46C61" w:rsidP="00876EFE">
      <w:pPr>
        <w:pStyle w:val="ListParagraph"/>
        <w:numPr>
          <w:ilvl w:val="0"/>
          <w:numId w:val="20"/>
        </w:num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Experience in working in an HR team</w:t>
      </w:r>
    </w:p>
    <w:p w:rsidR="00C46C61" w:rsidRPr="00876EFE" w:rsidRDefault="004D049E" w:rsidP="00876EFE">
      <w:pPr>
        <w:pStyle w:val="ListParagraph"/>
        <w:numPr>
          <w:ilvl w:val="0"/>
          <w:numId w:val="20"/>
        </w:numPr>
        <w:tabs>
          <w:tab w:val="left" w:pos="2880"/>
        </w:tabs>
        <w:spacing w:after="200" w:line="480" w:lineRule="auto"/>
        <w:rPr>
          <w:rFonts w:ascii="Times New Roman" w:hAnsi="Times New Roman" w:cs="Times New Roman"/>
          <w:sz w:val="24"/>
          <w:szCs w:val="24"/>
        </w:rPr>
      </w:pPr>
      <w:r>
        <w:rPr>
          <w:rFonts w:ascii="Times New Roman" w:hAnsi="Times New Roman" w:cs="Times New Roman"/>
          <w:sz w:val="24"/>
          <w:szCs w:val="24"/>
        </w:rPr>
        <w:t xml:space="preserve">Emphasis </w:t>
      </w:r>
      <w:r w:rsidR="00C46C61" w:rsidRPr="00876EFE">
        <w:rPr>
          <w:rFonts w:ascii="Times New Roman" w:hAnsi="Times New Roman" w:cs="Times New Roman"/>
          <w:sz w:val="24"/>
          <w:szCs w:val="24"/>
        </w:rPr>
        <w:t>on accuracy and attention to detail.</w:t>
      </w:r>
    </w:p>
    <w:p w:rsidR="00876EFE" w:rsidRDefault="00876EFE" w:rsidP="00876EFE">
      <w:pPr>
        <w:tabs>
          <w:tab w:val="left" w:pos="2880"/>
        </w:tabs>
        <w:spacing w:after="200" w:line="480" w:lineRule="auto"/>
        <w:ind w:firstLine="720"/>
        <w:jc w:val="center"/>
        <w:rPr>
          <w:rFonts w:ascii="Times New Roman" w:hAnsi="Times New Roman" w:cs="Times New Roman"/>
          <w:b/>
          <w:sz w:val="24"/>
          <w:szCs w:val="24"/>
        </w:rPr>
      </w:pPr>
    </w:p>
    <w:p w:rsidR="00876EFE" w:rsidRDefault="00876EFE" w:rsidP="00876EFE">
      <w:pPr>
        <w:tabs>
          <w:tab w:val="left" w:pos="2880"/>
        </w:tabs>
        <w:spacing w:after="200" w:line="480" w:lineRule="auto"/>
        <w:ind w:firstLine="720"/>
        <w:jc w:val="center"/>
        <w:rPr>
          <w:rFonts w:ascii="Times New Roman" w:hAnsi="Times New Roman" w:cs="Times New Roman"/>
          <w:b/>
          <w:sz w:val="24"/>
          <w:szCs w:val="24"/>
        </w:rPr>
      </w:pPr>
    </w:p>
    <w:p w:rsidR="00876EFE" w:rsidRDefault="00876EFE" w:rsidP="00876EFE">
      <w:pPr>
        <w:tabs>
          <w:tab w:val="left" w:pos="2880"/>
        </w:tabs>
        <w:spacing w:after="200" w:line="480" w:lineRule="auto"/>
        <w:ind w:firstLine="720"/>
        <w:jc w:val="center"/>
        <w:rPr>
          <w:rFonts w:ascii="Times New Roman" w:hAnsi="Times New Roman" w:cs="Times New Roman"/>
          <w:b/>
          <w:sz w:val="24"/>
          <w:szCs w:val="24"/>
        </w:rPr>
      </w:pPr>
    </w:p>
    <w:p w:rsidR="00C46C61" w:rsidRPr="00876EFE" w:rsidRDefault="00C46C61" w:rsidP="00876EFE">
      <w:pPr>
        <w:tabs>
          <w:tab w:val="left" w:pos="2880"/>
        </w:tabs>
        <w:spacing w:after="200" w:line="480" w:lineRule="auto"/>
        <w:ind w:firstLine="720"/>
        <w:jc w:val="center"/>
        <w:rPr>
          <w:rFonts w:ascii="Times New Roman" w:hAnsi="Times New Roman" w:cs="Times New Roman"/>
          <w:b/>
          <w:sz w:val="24"/>
          <w:szCs w:val="24"/>
        </w:rPr>
      </w:pPr>
      <w:r w:rsidRPr="00876EFE">
        <w:rPr>
          <w:rFonts w:ascii="Times New Roman" w:hAnsi="Times New Roman" w:cs="Times New Roman"/>
          <w:b/>
          <w:sz w:val="24"/>
          <w:szCs w:val="24"/>
        </w:rPr>
        <w:lastRenderedPageBreak/>
        <w:t>Completed Short Listing record.</w:t>
      </w:r>
    </w:p>
    <w:p w:rsidR="009E6614" w:rsidRPr="00876EFE" w:rsidRDefault="00670027" w:rsidP="00876EFE">
      <w:pPr>
        <w:tabs>
          <w:tab w:val="left" w:pos="2880"/>
        </w:tabs>
        <w:spacing w:after="200" w:line="480" w:lineRule="auto"/>
        <w:rPr>
          <w:rFonts w:ascii="Times New Roman" w:hAnsi="Times New Roman" w:cs="Times New Roman"/>
          <w:sz w:val="24"/>
          <w:szCs w:val="24"/>
        </w:rPr>
      </w:pPr>
      <w:r w:rsidRPr="00876EFE">
        <w:rPr>
          <w:rFonts w:ascii="Times New Roman" w:hAnsi="Times New Roman" w:cs="Times New Roman"/>
          <w:sz w:val="24"/>
          <w:szCs w:val="24"/>
        </w:rPr>
        <w:t>Post Tittle: Human Resource Officer.</w:t>
      </w:r>
    </w:p>
    <w:tbl>
      <w:tblPr>
        <w:tblW w:w="5377" w:type="pct"/>
        <w:tblInd w:w="-280" w:type="dxa"/>
        <w:tblCellMar>
          <w:left w:w="120" w:type="dxa"/>
          <w:right w:w="120" w:type="dxa"/>
        </w:tblCellMar>
        <w:tblLook w:val="04A0"/>
      </w:tblPr>
      <w:tblGrid>
        <w:gridCol w:w="2520"/>
        <w:gridCol w:w="360"/>
        <w:gridCol w:w="360"/>
        <w:gridCol w:w="360"/>
        <w:gridCol w:w="360"/>
        <w:gridCol w:w="360"/>
        <w:gridCol w:w="360"/>
        <w:gridCol w:w="360"/>
        <w:gridCol w:w="360"/>
        <w:gridCol w:w="787"/>
        <w:gridCol w:w="2741"/>
        <w:gridCol w:w="1396"/>
      </w:tblGrid>
      <w:tr w:rsidR="002509F1" w:rsidRPr="00876EFE" w:rsidTr="004C4DEB">
        <w:trPr>
          <w:cantSplit/>
          <w:trHeight w:val="1717"/>
        </w:trPr>
        <w:tc>
          <w:tcPr>
            <w:tcW w:w="1083" w:type="pct"/>
            <w:vMerge w:val="restart"/>
            <w:tcBorders>
              <w:top w:val="single" w:sz="8" w:space="0" w:color="000000"/>
              <w:left w:val="single" w:sz="8" w:space="0" w:color="000000"/>
              <w:bottom w:val="single" w:sz="8" w:space="0" w:color="000000"/>
              <w:right w:val="single" w:sz="8" w:space="0" w:color="000000"/>
            </w:tcBorders>
          </w:tcPr>
          <w:p w:rsidR="00670027" w:rsidRPr="00876EFE" w:rsidRDefault="00670027" w:rsidP="00876EFE">
            <w:pPr>
              <w:spacing w:line="480" w:lineRule="auto"/>
              <w:rPr>
                <w:rFonts w:ascii="Times New Roman" w:hAnsi="Times New Roman" w:cs="Times New Roman"/>
                <w:sz w:val="24"/>
                <w:szCs w:val="24"/>
              </w:rPr>
            </w:pPr>
          </w:p>
          <w:p w:rsidR="00670027" w:rsidRPr="00876EFE" w:rsidRDefault="00670027" w:rsidP="00876EFE">
            <w:pPr>
              <w:tabs>
                <w:tab w:val="left" w:pos="6802"/>
              </w:tabs>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Applicants number &amp; initials.</w:t>
            </w:r>
          </w:p>
        </w:tc>
        <w:tc>
          <w:tcPr>
            <w:tcW w:w="1416" w:type="pct"/>
            <w:gridSpan w:val="8"/>
            <w:tcBorders>
              <w:top w:val="single" w:sz="8" w:space="0" w:color="000000"/>
              <w:left w:val="single" w:sz="8" w:space="0" w:color="000000"/>
              <w:bottom w:val="single" w:sz="8" w:space="0" w:color="000000"/>
              <w:right w:val="single" w:sz="8" w:space="0" w:color="000000"/>
            </w:tcBorders>
          </w:tcPr>
          <w:p w:rsidR="00670027" w:rsidRPr="00876EFE" w:rsidRDefault="00670027" w:rsidP="00876EFE">
            <w:pPr>
              <w:spacing w:line="480" w:lineRule="auto"/>
              <w:rPr>
                <w:rFonts w:ascii="Times New Roman" w:hAnsi="Times New Roman" w:cs="Times New Roman"/>
                <w:sz w:val="24"/>
                <w:szCs w:val="24"/>
              </w:rPr>
            </w:pPr>
          </w:p>
          <w:p w:rsidR="00670027" w:rsidRPr="00876EFE" w:rsidRDefault="00670027" w:rsidP="00876EFE">
            <w:pPr>
              <w:tabs>
                <w:tab w:val="left" w:pos="6802"/>
              </w:tabs>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Assessment against selection criteria</w:t>
            </w:r>
          </w:p>
        </w:tc>
        <w:tc>
          <w:tcPr>
            <w:tcW w:w="387" w:type="pct"/>
            <w:vMerge w:val="restart"/>
            <w:tcBorders>
              <w:top w:val="single" w:sz="8" w:space="0" w:color="000000"/>
              <w:left w:val="single" w:sz="8" w:space="0" w:color="000000"/>
              <w:bottom w:val="single" w:sz="8" w:space="0" w:color="000000"/>
              <w:right w:val="single" w:sz="8" w:space="0" w:color="000000"/>
            </w:tcBorders>
          </w:tcPr>
          <w:p w:rsidR="00670027" w:rsidRPr="00876EFE" w:rsidRDefault="00670027" w:rsidP="00876EFE">
            <w:pPr>
              <w:spacing w:line="480" w:lineRule="auto"/>
              <w:rPr>
                <w:rFonts w:ascii="Times New Roman" w:hAnsi="Times New Roman" w:cs="Times New Roman"/>
                <w:sz w:val="24"/>
                <w:szCs w:val="24"/>
              </w:rPr>
            </w:pPr>
          </w:p>
          <w:p w:rsidR="00670027" w:rsidRPr="00876EFE" w:rsidRDefault="00670027" w:rsidP="00876EFE">
            <w:pPr>
              <w:tabs>
                <w:tab w:val="left" w:pos="6802"/>
              </w:tabs>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Total Score</w:t>
            </w:r>
          </w:p>
        </w:tc>
        <w:tc>
          <w:tcPr>
            <w:tcW w:w="1426" w:type="pct"/>
            <w:vMerge w:val="restart"/>
            <w:tcBorders>
              <w:top w:val="single" w:sz="8" w:space="0" w:color="000000"/>
              <w:left w:val="single" w:sz="8" w:space="0" w:color="000000"/>
              <w:bottom w:val="single" w:sz="8" w:space="0" w:color="000000"/>
              <w:right w:val="single" w:sz="8" w:space="0" w:color="000000"/>
            </w:tcBorders>
          </w:tcPr>
          <w:p w:rsidR="00670027" w:rsidRPr="00876EFE" w:rsidRDefault="00670027" w:rsidP="00876EFE">
            <w:pPr>
              <w:tabs>
                <w:tab w:val="left" w:pos="6802"/>
              </w:tabs>
              <w:spacing w:line="480" w:lineRule="auto"/>
              <w:rPr>
                <w:rFonts w:ascii="Times New Roman" w:hAnsi="Times New Roman" w:cs="Times New Roman"/>
                <w:sz w:val="24"/>
                <w:szCs w:val="24"/>
              </w:rPr>
            </w:pPr>
          </w:p>
          <w:p w:rsidR="00670027" w:rsidRPr="00876EFE" w:rsidRDefault="00670027" w:rsidP="00876EFE">
            <w:pPr>
              <w:tabs>
                <w:tab w:val="left" w:pos="6802"/>
              </w:tabs>
              <w:spacing w:line="480" w:lineRule="auto"/>
              <w:rPr>
                <w:rFonts w:ascii="Times New Roman" w:hAnsi="Times New Roman" w:cs="Times New Roman"/>
                <w:sz w:val="24"/>
                <w:szCs w:val="24"/>
              </w:rPr>
            </w:pPr>
            <w:r w:rsidRPr="00876EFE">
              <w:rPr>
                <w:rFonts w:ascii="Times New Roman" w:hAnsi="Times New Roman" w:cs="Times New Roman"/>
                <w:bCs/>
                <w:sz w:val="24"/>
                <w:szCs w:val="24"/>
              </w:rPr>
              <w:t>reasons for selection or deselection and reasons why each candidate was or was not short listed.</w:t>
            </w:r>
          </w:p>
        </w:tc>
        <w:tc>
          <w:tcPr>
            <w:tcW w:w="688" w:type="pct"/>
            <w:vMerge w:val="restart"/>
            <w:tcBorders>
              <w:top w:val="single" w:sz="8" w:space="0" w:color="000000"/>
              <w:left w:val="single" w:sz="8" w:space="0" w:color="000000"/>
              <w:bottom w:val="single" w:sz="8" w:space="0" w:color="000000"/>
              <w:right w:val="single" w:sz="8" w:space="0" w:color="000000"/>
            </w:tcBorders>
          </w:tcPr>
          <w:p w:rsidR="00670027" w:rsidRPr="00876EFE" w:rsidRDefault="00670027" w:rsidP="00876EFE">
            <w:pPr>
              <w:spacing w:line="480" w:lineRule="auto"/>
              <w:rPr>
                <w:rFonts w:ascii="Times New Roman" w:hAnsi="Times New Roman" w:cs="Times New Roman"/>
                <w:sz w:val="24"/>
                <w:szCs w:val="24"/>
              </w:rPr>
            </w:pPr>
          </w:p>
          <w:p w:rsidR="00670027" w:rsidRPr="00876EFE" w:rsidRDefault="00670027" w:rsidP="00876EFE">
            <w:pPr>
              <w:tabs>
                <w:tab w:val="left" w:pos="6802"/>
              </w:tabs>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Short listed (Yes/ No)</w:t>
            </w:r>
          </w:p>
        </w:tc>
      </w:tr>
      <w:tr w:rsidR="004C4DEB" w:rsidRPr="00876EFE" w:rsidTr="004C4DEB">
        <w:trPr>
          <w:cantSplit/>
          <w:trHeight w:val="752"/>
        </w:trPr>
        <w:tc>
          <w:tcPr>
            <w:tcW w:w="1083" w:type="pct"/>
            <w:vMerge/>
            <w:tcBorders>
              <w:top w:val="single" w:sz="8" w:space="0" w:color="000000"/>
              <w:left w:val="single" w:sz="8" w:space="0" w:color="000000"/>
              <w:bottom w:val="single" w:sz="8" w:space="0" w:color="000000"/>
              <w:right w:val="single" w:sz="8" w:space="0" w:color="000000"/>
            </w:tcBorders>
            <w:vAlign w:val="center"/>
            <w:hideMark/>
          </w:tcPr>
          <w:p w:rsidR="00670027" w:rsidRPr="00876EFE" w:rsidRDefault="00670027" w:rsidP="00876EFE">
            <w:pPr>
              <w:spacing w:line="480" w:lineRule="auto"/>
              <w:rPr>
                <w:rFonts w:ascii="Times New Roman" w:hAnsi="Times New Roman" w:cs="Times New Roman"/>
                <w:sz w:val="24"/>
                <w:szCs w:val="24"/>
                <w:lang w:val="en-GB"/>
              </w:rPr>
            </w:pPr>
          </w:p>
        </w:tc>
        <w:tc>
          <w:tcPr>
            <w:tcW w:w="177" w:type="pct"/>
            <w:tcBorders>
              <w:top w:val="single" w:sz="8" w:space="0" w:color="000000"/>
              <w:left w:val="single" w:sz="8" w:space="0" w:color="000000"/>
              <w:bottom w:val="single" w:sz="8" w:space="0" w:color="000000"/>
              <w:right w:val="single" w:sz="8" w:space="0" w:color="000000"/>
            </w:tcBorders>
          </w:tcPr>
          <w:p w:rsidR="00670027" w:rsidRPr="00876EFE" w:rsidRDefault="00670027" w:rsidP="00876EFE">
            <w:pPr>
              <w:spacing w:line="480" w:lineRule="auto"/>
              <w:rPr>
                <w:rFonts w:ascii="Times New Roman" w:hAnsi="Times New Roman" w:cs="Times New Roman"/>
                <w:sz w:val="24"/>
                <w:szCs w:val="24"/>
              </w:rPr>
            </w:pPr>
          </w:p>
          <w:p w:rsidR="00670027" w:rsidRPr="00876EFE" w:rsidRDefault="00670027" w:rsidP="00876EFE">
            <w:pPr>
              <w:tabs>
                <w:tab w:val="left" w:pos="6802"/>
              </w:tabs>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tcPr>
          <w:p w:rsidR="00670027" w:rsidRPr="00876EFE" w:rsidRDefault="00670027" w:rsidP="00876EFE">
            <w:pPr>
              <w:spacing w:line="480" w:lineRule="auto"/>
              <w:rPr>
                <w:rFonts w:ascii="Times New Roman" w:hAnsi="Times New Roman" w:cs="Times New Roman"/>
                <w:sz w:val="24"/>
                <w:szCs w:val="24"/>
              </w:rPr>
            </w:pPr>
          </w:p>
          <w:p w:rsidR="00670027" w:rsidRPr="00876EFE" w:rsidRDefault="00670027" w:rsidP="00876EFE">
            <w:pPr>
              <w:tabs>
                <w:tab w:val="left" w:pos="6802"/>
              </w:tabs>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tcPr>
          <w:p w:rsidR="00670027" w:rsidRPr="00876EFE" w:rsidRDefault="00670027" w:rsidP="00876EFE">
            <w:pPr>
              <w:spacing w:line="480" w:lineRule="auto"/>
              <w:rPr>
                <w:rFonts w:ascii="Times New Roman" w:hAnsi="Times New Roman" w:cs="Times New Roman"/>
                <w:sz w:val="24"/>
                <w:szCs w:val="24"/>
              </w:rPr>
            </w:pPr>
          </w:p>
          <w:p w:rsidR="00670027" w:rsidRPr="00876EFE" w:rsidRDefault="00670027" w:rsidP="00876EFE">
            <w:pPr>
              <w:tabs>
                <w:tab w:val="left" w:pos="6802"/>
              </w:tabs>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tcPr>
          <w:p w:rsidR="00670027" w:rsidRPr="00876EFE" w:rsidRDefault="00670027" w:rsidP="00876EFE">
            <w:pPr>
              <w:spacing w:line="480" w:lineRule="auto"/>
              <w:rPr>
                <w:rFonts w:ascii="Times New Roman" w:hAnsi="Times New Roman" w:cs="Times New Roman"/>
                <w:sz w:val="24"/>
                <w:szCs w:val="24"/>
              </w:rPr>
            </w:pPr>
          </w:p>
          <w:p w:rsidR="00670027" w:rsidRPr="00876EFE" w:rsidRDefault="00670027" w:rsidP="00876EFE">
            <w:pPr>
              <w:tabs>
                <w:tab w:val="left" w:pos="6802"/>
              </w:tabs>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4</w:t>
            </w:r>
          </w:p>
        </w:tc>
        <w:tc>
          <w:tcPr>
            <w:tcW w:w="177" w:type="pct"/>
            <w:tcBorders>
              <w:top w:val="single" w:sz="8" w:space="0" w:color="000000"/>
              <w:left w:val="single" w:sz="8" w:space="0" w:color="000000"/>
              <w:bottom w:val="single" w:sz="8" w:space="0" w:color="000000"/>
              <w:right w:val="single" w:sz="8" w:space="0" w:color="000000"/>
            </w:tcBorders>
          </w:tcPr>
          <w:p w:rsidR="00670027" w:rsidRPr="00876EFE" w:rsidRDefault="00670027" w:rsidP="00876EFE">
            <w:pPr>
              <w:spacing w:line="480" w:lineRule="auto"/>
              <w:rPr>
                <w:rFonts w:ascii="Times New Roman" w:hAnsi="Times New Roman" w:cs="Times New Roman"/>
                <w:sz w:val="24"/>
                <w:szCs w:val="24"/>
              </w:rPr>
            </w:pPr>
          </w:p>
          <w:p w:rsidR="00670027" w:rsidRPr="00876EFE" w:rsidRDefault="00670027" w:rsidP="00876EFE">
            <w:pPr>
              <w:tabs>
                <w:tab w:val="left" w:pos="6802"/>
              </w:tabs>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5</w:t>
            </w:r>
          </w:p>
        </w:tc>
        <w:tc>
          <w:tcPr>
            <w:tcW w:w="177" w:type="pct"/>
            <w:tcBorders>
              <w:top w:val="single" w:sz="8" w:space="0" w:color="000000"/>
              <w:left w:val="single" w:sz="8" w:space="0" w:color="000000"/>
              <w:bottom w:val="single" w:sz="8" w:space="0" w:color="000000"/>
              <w:right w:val="single" w:sz="8" w:space="0" w:color="000000"/>
            </w:tcBorders>
          </w:tcPr>
          <w:p w:rsidR="00670027" w:rsidRPr="00876EFE" w:rsidRDefault="00670027" w:rsidP="00876EFE">
            <w:pPr>
              <w:spacing w:line="480" w:lineRule="auto"/>
              <w:rPr>
                <w:rFonts w:ascii="Times New Roman" w:hAnsi="Times New Roman" w:cs="Times New Roman"/>
                <w:sz w:val="24"/>
                <w:szCs w:val="24"/>
              </w:rPr>
            </w:pPr>
          </w:p>
          <w:p w:rsidR="00670027" w:rsidRPr="00876EFE" w:rsidRDefault="00670027" w:rsidP="00876EFE">
            <w:pPr>
              <w:tabs>
                <w:tab w:val="left" w:pos="6802"/>
              </w:tabs>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6</w:t>
            </w:r>
          </w:p>
        </w:tc>
        <w:tc>
          <w:tcPr>
            <w:tcW w:w="177" w:type="pct"/>
            <w:tcBorders>
              <w:top w:val="single" w:sz="8" w:space="0" w:color="000000"/>
              <w:left w:val="single" w:sz="8" w:space="0" w:color="000000"/>
              <w:bottom w:val="single" w:sz="8" w:space="0" w:color="000000"/>
              <w:right w:val="single" w:sz="8" w:space="0" w:color="000000"/>
            </w:tcBorders>
          </w:tcPr>
          <w:p w:rsidR="00670027" w:rsidRPr="00876EFE" w:rsidRDefault="00670027" w:rsidP="00876EFE">
            <w:pPr>
              <w:spacing w:line="480" w:lineRule="auto"/>
              <w:rPr>
                <w:rFonts w:ascii="Times New Roman" w:hAnsi="Times New Roman" w:cs="Times New Roman"/>
                <w:sz w:val="24"/>
                <w:szCs w:val="24"/>
              </w:rPr>
            </w:pPr>
          </w:p>
          <w:p w:rsidR="00670027" w:rsidRPr="00876EFE" w:rsidRDefault="00670027" w:rsidP="00876EFE">
            <w:pPr>
              <w:tabs>
                <w:tab w:val="left" w:pos="6802"/>
              </w:tabs>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7</w:t>
            </w:r>
          </w:p>
        </w:tc>
        <w:tc>
          <w:tcPr>
            <w:tcW w:w="177" w:type="pct"/>
            <w:tcBorders>
              <w:top w:val="single" w:sz="8" w:space="0" w:color="000000"/>
              <w:left w:val="single" w:sz="8" w:space="0" w:color="000000"/>
              <w:bottom w:val="single" w:sz="8" w:space="0" w:color="000000"/>
              <w:right w:val="single" w:sz="8" w:space="0" w:color="000000"/>
            </w:tcBorders>
          </w:tcPr>
          <w:p w:rsidR="00670027" w:rsidRPr="00876EFE" w:rsidRDefault="00670027" w:rsidP="00876EFE">
            <w:pPr>
              <w:spacing w:line="480" w:lineRule="auto"/>
              <w:rPr>
                <w:rFonts w:ascii="Times New Roman" w:hAnsi="Times New Roman" w:cs="Times New Roman"/>
                <w:sz w:val="24"/>
                <w:szCs w:val="24"/>
              </w:rPr>
            </w:pPr>
          </w:p>
          <w:p w:rsidR="00670027" w:rsidRPr="00876EFE" w:rsidRDefault="00670027" w:rsidP="00876EFE">
            <w:pPr>
              <w:tabs>
                <w:tab w:val="left" w:pos="6802"/>
              </w:tabs>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8</w:t>
            </w:r>
          </w:p>
        </w:tc>
        <w:tc>
          <w:tcPr>
            <w:tcW w:w="387" w:type="pct"/>
            <w:vMerge/>
            <w:tcBorders>
              <w:top w:val="single" w:sz="8" w:space="0" w:color="000000"/>
              <w:left w:val="single" w:sz="8" w:space="0" w:color="000000"/>
              <w:bottom w:val="single" w:sz="8" w:space="0" w:color="000000"/>
              <w:right w:val="single" w:sz="8" w:space="0" w:color="000000"/>
            </w:tcBorders>
            <w:vAlign w:val="center"/>
            <w:hideMark/>
          </w:tcPr>
          <w:p w:rsidR="00670027" w:rsidRPr="00876EFE" w:rsidRDefault="00670027" w:rsidP="00876EFE">
            <w:pPr>
              <w:spacing w:line="480" w:lineRule="auto"/>
              <w:rPr>
                <w:rFonts w:ascii="Times New Roman" w:hAnsi="Times New Roman" w:cs="Times New Roman"/>
                <w:sz w:val="24"/>
                <w:szCs w:val="24"/>
                <w:lang w:val="en-GB"/>
              </w:rPr>
            </w:pPr>
          </w:p>
        </w:tc>
        <w:tc>
          <w:tcPr>
            <w:tcW w:w="1426" w:type="pct"/>
            <w:vMerge/>
            <w:tcBorders>
              <w:top w:val="single" w:sz="8" w:space="0" w:color="000000"/>
              <w:left w:val="single" w:sz="8" w:space="0" w:color="000000"/>
              <w:bottom w:val="single" w:sz="8" w:space="0" w:color="000000"/>
              <w:right w:val="single" w:sz="8" w:space="0" w:color="000000"/>
            </w:tcBorders>
            <w:vAlign w:val="center"/>
            <w:hideMark/>
          </w:tcPr>
          <w:p w:rsidR="00670027" w:rsidRPr="00876EFE" w:rsidRDefault="00670027" w:rsidP="00876EFE">
            <w:pPr>
              <w:spacing w:line="480" w:lineRule="auto"/>
              <w:rPr>
                <w:rFonts w:ascii="Times New Roman" w:hAnsi="Times New Roman" w:cs="Times New Roman"/>
                <w:sz w:val="24"/>
                <w:szCs w:val="24"/>
                <w:lang w:val="en-GB"/>
              </w:rPr>
            </w:pPr>
          </w:p>
        </w:tc>
        <w:tc>
          <w:tcPr>
            <w:tcW w:w="688" w:type="pct"/>
            <w:vMerge/>
            <w:tcBorders>
              <w:top w:val="single" w:sz="8" w:space="0" w:color="000000"/>
              <w:left w:val="single" w:sz="8" w:space="0" w:color="000000"/>
              <w:bottom w:val="single" w:sz="8" w:space="0" w:color="000000"/>
              <w:right w:val="single" w:sz="8" w:space="0" w:color="000000"/>
            </w:tcBorders>
            <w:vAlign w:val="center"/>
            <w:hideMark/>
          </w:tcPr>
          <w:p w:rsidR="00670027" w:rsidRPr="00876EFE" w:rsidRDefault="00670027" w:rsidP="00876EFE">
            <w:pPr>
              <w:spacing w:line="480" w:lineRule="auto"/>
              <w:rPr>
                <w:rFonts w:ascii="Times New Roman" w:hAnsi="Times New Roman" w:cs="Times New Roman"/>
                <w:sz w:val="24"/>
                <w:szCs w:val="24"/>
                <w:lang w:val="en-GB"/>
              </w:rPr>
            </w:pPr>
          </w:p>
        </w:tc>
      </w:tr>
      <w:tr w:rsidR="004C4DEB" w:rsidRPr="00876EFE" w:rsidTr="004C4DEB">
        <w:trPr>
          <w:trHeight w:hRule="exact" w:val="940"/>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670027" w:rsidP="00876EFE">
            <w:pPr>
              <w:pStyle w:val="ListParagraph"/>
              <w:numPr>
                <w:ilvl w:val="0"/>
                <w:numId w:val="9"/>
              </w:numPr>
              <w:spacing w:line="480" w:lineRule="auto"/>
              <w:rPr>
                <w:rFonts w:ascii="Times New Roman" w:hAnsi="Times New Roman" w:cs="Times New Roman"/>
                <w:sz w:val="24"/>
                <w:szCs w:val="24"/>
              </w:rPr>
            </w:pPr>
            <w:r w:rsidRPr="00876EFE">
              <w:rPr>
                <w:rFonts w:ascii="Times New Roman" w:hAnsi="Times New Roman" w:cs="Times New Roman"/>
                <w:sz w:val="24"/>
                <w:szCs w:val="24"/>
              </w:rPr>
              <w:t>G.N.</w:t>
            </w:r>
            <w:r w:rsidR="002509F1" w:rsidRPr="00876EFE">
              <w:rPr>
                <w:rFonts w:ascii="Times New Roman" w:hAnsi="Times New Roman" w:cs="Times New Roman"/>
                <w:sz w:val="24"/>
                <w:szCs w:val="24"/>
              </w:rPr>
              <w:t xml:space="preserve"> Peters</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670027"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670027"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644408"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644408" w:rsidP="00876EFE">
            <w:pPr>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18</w:t>
            </w:r>
          </w:p>
        </w:tc>
        <w:tc>
          <w:tcPr>
            <w:tcW w:w="1426" w:type="pct"/>
            <w:tcBorders>
              <w:top w:val="single" w:sz="8" w:space="0" w:color="000000"/>
              <w:left w:val="single" w:sz="8" w:space="0" w:color="000000"/>
              <w:bottom w:val="single" w:sz="8" w:space="0" w:color="000000"/>
              <w:right w:val="single" w:sz="8" w:space="0" w:color="000000"/>
            </w:tcBorders>
          </w:tcPr>
          <w:p w:rsidR="00644408" w:rsidRPr="00876EFE" w:rsidRDefault="00644408" w:rsidP="00876EFE">
            <w:pPr>
              <w:pStyle w:val="Footer"/>
              <w:tabs>
                <w:tab w:val="left" w:pos="720"/>
              </w:tabs>
              <w:spacing w:line="480" w:lineRule="auto"/>
            </w:pPr>
            <w:r w:rsidRPr="00876EFE">
              <w:t>D</w:t>
            </w:r>
            <w:r w:rsidR="00EA20FF" w:rsidRPr="00876EFE">
              <w:t>o</w:t>
            </w:r>
            <w:r w:rsidRPr="00876EFE">
              <w:t xml:space="preserve">es not </w:t>
            </w:r>
            <w:r w:rsidR="00EA20FF" w:rsidRPr="00876EFE">
              <w:t>meet</w:t>
            </w:r>
            <w:r w:rsidRPr="00876EFE">
              <w:t xml:space="preserve"> the minimum </w:t>
            </w:r>
            <w:r w:rsidR="00EA20FF" w:rsidRPr="00876EFE">
              <w:t>requirements for</w:t>
            </w:r>
            <w:r w:rsidRPr="00876EFE">
              <w:t xml:space="preserve"> the </w:t>
            </w:r>
            <w:r w:rsidR="00EA20FF" w:rsidRPr="00876EFE">
              <w:t>post.</w:t>
            </w:r>
          </w:p>
          <w:p w:rsidR="00644408" w:rsidRPr="00876EFE" w:rsidRDefault="00644408" w:rsidP="00876EFE">
            <w:pPr>
              <w:pStyle w:val="Footer"/>
              <w:tabs>
                <w:tab w:val="left" w:pos="720"/>
              </w:tabs>
              <w:spacing w:line="480" w:lineRule="auto"/>
            </w:pPr>
          </w:p>
        </w:tc>
        <w:tc>
          <w:tcPr>
            <w:tcW w:w="688" w:type="pct"/>
            <w:tcBorders>
              <w:top w:val="single" w:sz="8" w:space="0" w:color="000000"/>
              <w:left w:val="single" w:sz="8" w:space="0" w:color="000000"/>
              <w:bottom w:val="single" w:sz="8" w:space="0" w:color="000000"/>
              <w:right w:val="single" w:sz="8" w:space="0" w:color="000000"/>
            </w:tcBorders>
          </w:tcPr>
          <w:p w:rsidR="00670027" w:rsidRPr="00876EFE" w:rsidRDefault="00644408"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No</w:t>
            </w:r>
          </w:p>
        </w:tc>
      </w:tr>
      <w:tr w:rsidR="004C4DEB" w:rsidRPr="00876EFE" w:rsidTr="004C4DEB">
        <w:trPr>
          <w:trHeight w:hRule="exact" w:val="922"/>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670027" w:rsidP="004C4DEB">
            <w:pPr>
              <w:pStyle w:val="ListParagraph"/>
              <w:numPr>
                <w:ilvl w:val="0"/>
                <w:numId w:val="9"/>
              </w:numPr>
              <w:spacing w:line="480" w:lineRule="auto"/>
              <w:rPr>
                <w:rFonts w:ascii="Times New Roman" w:hAnsi="Times New Roman" w:cs="Times New Roman"/>
                <w:sz w:val="24"/>
                <w:szCs w:val="24"/>
              </w:rPr>
            </w:pPr>
            <w:r w:rsidRPr="00876EFE">
              <w:rPr>
                <w:rFonts w:ascii="Times New Roman" w:hAnsi="Times New Roman" w:cs="Times New Roman"/>
                <w:sz w:val="24"/>
                <w:szCs w:val="24"/>
              </w:rPr>
              <w:t>U.M.</w:t>
            </w:r>
            <w:r w:rsidR="004C4DEB">
              <w:rPr>
                <w:rFonts w:ascii="Times New Roman" w:hAnsi="Times New Roman" w:cs="Times New Roman"/>
                <w:sz w:val="24"/>
                <w:szCs w:val="24"/>
              </w:rPr>
              <w:t>N</w:t>
            </w:r>
            <w:r w:rsidR="002509F1" w:rsidRPr="00876EFE">
              <w:rPr>
                <w:rFonts w:ascii="Times New Roman" w:hAnsi="Times New Roman" w:cs="Times New Roman"/>
                <w:sz w:val="24"/>
                <w:szCs w:val="24"/>
              </w:rPr>
              <w:t>atalie</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23</w:t>
            </w:r>
          </w:p>
        </w:tc>
        <w:tc>
          <w:tcPr>
            <w:tcW w:w="1426" w:type="pct"/>
            <w:tcBorders>
              <w:top w:val="single" w:sz="8" w:space="0" w:color="000000"/>
              <w:left w:val="single" w:sz="8" w:space="0" w:color="000000"/>
              <w:bottom w:val="single" w:sz="8" w:space="0" w:color="000000"/>
              <w:right w:val="single" w:sz="8" w:space="0" w:color="000000"/>
            </w:tcBorders>
          </w:tcPr>
          <w:p w:rsidR="00670027" w:rsidRPr="00876EFE" w:rsidRDefault="00644408"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 xml:space="preserve">Meets the </w:t>
            </w:r>
            <w:r w:rsidR="004C4DEB">
              <w:rPr>
                <w:rFonts w:ascii="Times New Roman" w:hAnsi="Times New Roman" w:cs="Times New Roman"/>
                <w:sz w:val="24"/>
                <w:szCs w:val="24"/>
              </w:rPr>
              <w:t xml:space="preserve">minimum </w:t>
            </w:r>
            <w:r w:rsidRPr="00876EFE">
              <w:rPr>
                <w:rFonts w:ascii="Times New Roman" w:hAnsi="Times New Roman" w:cs="Times New Roman"/>
                <w:sz w:val="24"/>
                <w:szCs w:val="24"/>
              </w:rPr>
              <w:t xml:space="preserve">requirements for the </w:t>
            </w:r>
            <w:r w:rsidR="00EA20FF" w:rsidRPr="00876EFE">
              <w:rPr>
                <w:rFonts w:ascii="Times New Roman" w:hAnsi="Times New Roman" w:cs="Times New Roman"/>
                <w:sz w:val="24"/>
                <w:szCs w:val="24"/>
              </w:rPr>
              <w:t>post.</w:t>
            </w:r>
          </w:p>
        </w:tc>
        <w:tc>
          <w:tcPr>
            <w:tcW w:w="688" w:type="pct"/>
            <w:tcBorders>
              <w:top w:val="single" w:sz="8" w:space="0" w:color="000000"/>
              <w:left w:val="single" w:sz="8" w:space="0" w:color="000000"/>
              <w:bottom w:val="single" w:sz="8" w:space="0" w:color="000000"/>
              <w:right w:val="single" w:sz="8" w:space="0" w:color="000000"/>
            </w:tcBorders>
          </w:tcPr>
          <w:p w:rsidR="00670027" w:rsidRPr="00876EFE" w:rsidRDefault="00644408"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Yes</w:t>
            </w:r>
          </w:p>
        </w:tc>
      </w:tr>
      <w:tr w:rsidR="004C4DEB" w:rsidRPr="00876EFE" w:rsidTr="004C4DEB">
        <w:trPr>
          <w:trHeight w:hRule="exact" w:val="878"/>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pStyle w:val="ListParagraph"/>
              <w:numPr>
                <w:ilvl w:val="0"/>
                <w:numId w:val="9"/>
              </w:numPr>
              <w:spacing w:line="480" w:lineRule="auto"/>
              <w:rPr>
                <w:rFonts w:ascii="Times New Roman" w:hAnsi="Times New Roman" w:cs="Times New Roman"/>
                <w:sz w:val="24"/>
                <w:szCs w:val="24"/>
              </w:rPr>
            </w:pPr>
            <w:r w:rsidRPr="00876EFE">
              <w:rPr>
                <w:rFonts w:ascii="Times New Roman" w:hAnsi="Times New Roman" w:cs="Times New Roman"/>
                <w:sz w:val="24"/>
                <w:szCs w:val="24"/>
              </w:rPr>
              <w:t>J. M. Juran</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644408" w:rsidP="00876EFE">
            <w:pPr>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17</w:t>
            </w:r>
          </w:p>
        </w:tc>
        <w:tc>
          <w:tcPr>
            <w:tcW w:w="1426" w:type="pct"/>
            <w:tcBorders>
              <w:top w:val="single" w:sz="8" w:space="0" w:color="000000"/>
              <w:left w:val="single" w:sz="8" w:space="0" w:color="000000"/>
              <w:bottom w:val="single" w:sz="8" w:space="0" w:color="000000"/>
              <w:right w:val="single" w:sz="8" w:space="0" w:color="000000"/>
            </w:tcBorders>
          </w:tcPr>
          <w:p w:rsidR="00670027" w:rsidRPr="00876EFE" w:rsidRDefault="00644408"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 xml:space="preserve">Des not meet the minimum </w:t>
            </w:r>
            <w:r w:rsidR="00EA20FF" w:rsidRPr="00876EFE">
              <w:rPr>
                <w:rFonts w:ascii="Times New Roman" w:hAnsi="Times New Roman" w:cs="Times New Roman"/>
                <w:sz w:val="24"/>
                <w:szCs w:val="24"/>
              </w:rPr>
              <w:t>requirements</w:t>
            </w:r>
            <w:r w:rsidRPr="00876EFE">
              <w:rPr>
                <w:rFonts w:ascii="Times New Roman" w:hAnsi="Times New Roman" w:cs="Times New Roman"/>
                <w:sz w:val="24"/>
                <w:szCs w:val="24"/>
              </w:rPr>
              <w:t xml:space="preserve"> for the post</w:t>
            </w:r>
            <w:r w:rsidR="00EA20FF" w:rsidRPr="00876EFE">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876EFE" w:rsidRDefault="00644408"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No</w:t>
            </w:r>
          </w:p>
        </w:tc>
      </w:tr>
      <w:tr w:rsidR="004C4DEB" w:rsidRPr="00876EFE" w:rsidTr="004C4DEB">
        <w:trPr>
          <w:trHeight w:hRule="exact" w:val="893"/>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4C4DEB">
            <w:pPr>
              <w:pStyle w:val="ListParagraph"/>
              <w:numPr>
                <w:ilvl w:val="0"/>
                <w:numId w:val="9"/>
              </w:numPr>
              <w:spacing w:line="480" w:lineRule="auto"/>
              <w:rPr>
                <w:rFonts w:ascii="Times New Roman" w:hAnsi="Times New Roman" w:cs="Times New Roman"/>
                <w:sz w:val="24"/>
                <w:szCs w:val="24"/>
              </w:rPr>
            </w:pPr>
            <w:r w:rsidRPr="00876EFE">
              <w:rPr>
                <w:rFonts w:ascii="Times New Roman" w:hAnsi="Times New Roman" w:cs="Times New Roman"/>
                <w:sz w:val="24"/>
                <w:szCs w:val="24"/>
              </w:rPr>
              <w:t xml:space="preserve">A. </w:t>
            </w:r>
            <w:r w:rsidR="004C4DEB" w:rsidRPr="00876EFE">
              <w:rPr>
                <w:rFonts w:ascii="Times New Roman" w:hAnsi="Times New Roman" w:cs="Times New Roman"/>
                <w:sz w:val="24"/>
                <w:szCs w:val="24"/>
              </w:rPr>
              <w:t>Hazard</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644408"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644408" w:rsidP="00876EFE">
            <w:pPr>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21</w:t>
            </w:r>
          </w:p>
        </w:tc>
        <w:tc>
          <w:tcPr>
            <w:tcW w:w="1426" w:type="pct"/>
            <w:tcBorders>
              <w:top w:val="single" w:sz="8" w:space="0" w:color="000000"/>
              <w:left w:val="single" w:sz="8" w:space="0" w:color="000000"/>
              <w:bottom w:val="single" w:sz="8" w:space="0" w:color="000000"/>
              <w:right w:val="single" w:sz="8" w:space="0" w:color="000000"/>
            </w:tcBorders>
          </w:tcPr>
          <w:p w:rsidR="00670027" w:rsidRPr="00876EFE" w:rsidRDefault="00644408"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Meets the minimum requirements for the post</w:t>
            </w:r>
            <w:r w:rsidR="00EA20FF" w:rsidRPr="00876EFE">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876EFE" w:rsidRDefault="00644408"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Yes</w:t>
            </w:r>
          </w:p>
        </w:tc>
      </w:tr>
      <w:tr w:rsidR="004C4DEB" w:rsidRPr="00876EFE" w:rsidTr="004C4DEB">
        <w:trPr>
          <w:cantSplit/>
          <w:trHeight w:hRule="exact" w:val="884"/>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pStyle w:val="ListParagraph"/>
              <w:numPr>
                <w:ilvl w:val="0"/>
                <w:numId w:val="9"/>
              </w:numPr>
              <w:spacing w:line="480" w:lineRule="auto"/>
              <w:rPr>
                <w:rFonts w:ascii="Times New Roman" w:hAnsi="Times New Roman" w:cs="Times New Roman"/>
                <w:sz w:val="24"/>
                <w:szCs w:val="24"/>
              </w:rPr>
            </w:pPr>
            <w:r w:rsidRPr="00876EFE">
              <w:rPr>
                <w:rFonts w:ascii="Times New Roman" w:hAnsi="Times New Roman" w:cs="Times New Roman"/>
                <w:sz w:val="24"/>
                <w:szCs w:val="24"/>
              </w:rPr>
              <w:t>E. D. Luiz</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21</w:t>
            </w:r>
          </w:p>
        </w:tc>
        <w:tc>
          <w:tcPr>
            <w:tcW w:w="1426" w:type="pct"/>
            <w:tcBorders>
              <w:top w:val="single" w:sz="8" w:space="0" w:color="000000"/>
              <w:left w:val="single" w:sz="8" w:space="0" w:color="000000"/>
              <w:bottom w:val="single" w:sz="8" w:space="0" w:color="000000"/>
              <w:right w:val="single" w:sz="8" w:space="0" w:color="000000"/>
            </w:tcBorders>
          </w:tcPr>
          <w:p w:rsidR="00670027" w:rsidRPr="00876EFE" w:rsidRDefault="00644408"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Meets the minimum requirements for the post</w:t>
            </w:r>
            <w:r w:rsidR="00AA2726" w:rsidRPr="00876EFE">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876EFE" w:rsidRDefault="00644408"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Yes</w:t>
            </w:r>
          </w:p>
        </w:tc>
      </w:tr>
      <w:tr w:rsidR="004C4DEB" w:rsidRPr="00876EFE" w:rsidTr="004C4DEB">
        <w:trPr>
          <w:trHeight w:hRule="exact" w:val="1010"/>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pStyle w:val="ListParagraph"/>
              <w:numPr>
                <w:ilvl w:val="0"/>
                <w:numId w:val="9"/>
              </w:numPr>
              <w:spacing w:line="480" w:lineRule="auto"/>
              <w:rPr>
                <w:rFonts w:ascii="Times New Roman" w:hAnsi="Times New Roman" w:cs="Times New Roman"/>
                <w:sz w:val="24"/>
                <w:szCs w:val="24"/>
              </w:rPr>
            </w:pPr>
            <w:r w:rsidRPr="00876EFE">
              <w:rPr>
                <w:rFonts w:ascii="Times New Roman" w:hAnsi="Times New Roman" w:cs="Times New Roman"/>
                <w:sz w:val="24"/>
                <w:szCs w:val="24"/>
              </w:rPr>
              <w:t>G. R. Anastacia</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644408"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876EFE" w:rsidRDefault="002509F1" w:rsidP="00876EFE">
            <w:pPr>
              <w:spacing w:line="480" w:lineRule="auto"/>
              <w:jc w:val="center"/>
              <w:rPr>
                <w:rFonts w:ascii="Times New Roman" w:hAnsi="Times New Roman" w:cs="Times New Roman"/>
                <w:sz w:val="24"/>
                <w:szCs w:val="24"/>
              </w:rPr>
            </w:pPr>
            <w:r w:rsidRPr="00876EFE">
              <w:rPr>
                <w:rFonts w:ascii="Times New Roman" w:hAnsi="Times New Roman" w:cs="Times New Roman"/>
                <w:sz w:val="24"/>
                <w:szCs w:val="24"/>
              </w:rPr>
              <w:t>2</w:t>
            </w:r>
            <w:r w:rsidR="00644408" w:rsidRPr="00876EFE">
              <w:rPr>
                <w:rFonts w:ascii="Times New Roman" w:hAnsi="Times New Roman" w:cs="Times New Roman"/>
                <w:sz w:val="24"/>
                <w:szCs w:val="24"/>
              </w:rPr>
              <w:t>2</w:t>
            </w:r>
          </w:p>
        </w:tc>
        <w:tc>
          <w:tcPr>
            <w:tcW w:w="1426" w:type="pct"/>
            <w:tcBorders>
              <w:top w:val="single" w:sz="8" w:space="0" w:color="000000"/>
              <w:left w:val="single" w:sz="8" w:space="0" w:color="000000"/>
              <w:bottom w:val="single" w:sz="8" w:space="0" w:color="000000"/>
              <w:right w:val="single" w:sz="8" w:space="0" w:color="000000"/>
            </w:tcBorders>
          </w:tcPr>
          <w:p w:rsidR="00670027" w:rsidRPr="00876EFE" w:rsidRDefault="00644408"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 xml:space="preserve">Meets the </w:t>
            </w:r>
            <w:r w:rsidR="00AA2726" w:rsidRPr="00876EFE">
              <w:rPr>
                <w:rFonts w:ascii="Times New Roman" w:hAnsi="Times New Roman" w:cs="Times New Roman"/>
                <w:sz w:val="24"/>
                <w:szCs w:val="24"/>
              </w:rPr>
              <w:t>minimum</w:t>
            </w:r>
            <w:r w:rsidRPr="00876EFE">
              <w:rPr>
                <w:rFonts w:ascii="Times New Roman" w:hAnsi="Times New Roman" w:cs="Times New Roman"/>
                <w:sz w:val="24"/>
                <w:szCs w:val="24"/>
              </w:rPr>
              <w:t xml:space="preserve"> requirement for the post</w:t>
            </w:r>
            <w:r w:rsidR="00AA2726" w:rsidRPr="00876EFE">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876EFE" w:rsidRDefault="00644408"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Yes</w:t>
            </w:r>
          </w:p>
        </w:tc>
      </w:tr>
    </w:tbl>
    <w:p w:rsidR="00670027" w:rsidRPr="00876EFE" w:rsidRDefault="00670027" w:rsidP="00876EFE">
      <w:pPr>
        <w:spacing w:line="480" w:lineRule="auto"/>
        <w:rPr>
          <w:rFonts w:ascii="Times New Roman" w:hAnsi="Times New Roman" w:cs="Times New Roman"/>
          <w:sz w:val="24"/>
          <w:szCs w:val="24"/>
          <w:lang w:val="en-GB"/>
        </w:rPr>
      </w:pPr>
    </w:p>
    <w:p w:rsidR="00670027" w:rsidRPr="004C4DEB" w:rsidRDefault="00670027" w:rsidP="00876EFE">
      <w:pPr>
        <w:tabs>
          <w:tab w:val="left" w:pos="6802"/>
        </w:tabs>
        <w:spacing w:line="480" w:lineRule="auto"/>
        <w:rPr>
          <w:rFonts w:ascii="Times New Roman" w:hAnsi="Times New Roman" w:cs="Times New Roman"/>
          <w:bCs/>
          <w:sz w:val="24"/>
          <w:szCs w:val="24"/>
        </w:rPr>
      </w:pPr>
      <w:r w:rsidRPr="004C4DEB">
        <w:rPr>
          <w:rFonts w:ascii="Times New Roman" w:hAnsi="Times New Roman" w:cs="Times New Roman"/>
          <w:bCs/>
          <w:sz w:val="24"/>
          <w:szCs w:val="24"/>
        </w:rPr>
        <w:t xml:space="preserve">Note: Scoring System:  </w:t>
      </w:r>
      <w:r w:rsidR="00644408" w:rsidRPr="004C4DEB">
        <w:rPr>
          <w:rFonts w:ascii="Times New Roman" w:hAnsi="Times New Roman" w:cs="Times New Roman"/>
          <w:bCs/>
          <w:sz w:val="24"/>
          <w:szCs w:val="24"/>
        </w:rPr>
        <w:t>1</w:t>
      </w:r>
      <w:r w:rsidR="00AA2726" w:rsidRPr="004C4DEB">
        <w:rPr>
          <w:rFonts w:ascii="Times New Roman" w:hAnsi="Times New Roman" w:cs="Times New Roman"/>
          <w:bCs/>
          <w:sz w:val="24"/>
          <w:szCs w:val="24"/>
        </w:rPr>
        <w:t>= Not Met</w:t>
      </w:r>
      <w:r w:rsidR="00876EFE" w:rsidRPr="004C4DEB">
        <w:rPr>
          <w:rFonts w:ascii="Times New Roman" w:hAnsi="Times New Roman" w:cs="Times New Roman"/>
          <w:bCs/>
          <w:sz w:val="24"/>
          <w:szCs w:val="24"/>
        </w:rPr>
        <w:t xml:space="preserve">, </w:t>
      </w:r>
      <w:r w:rsidR="00AA2726" w:rsidRPr="004C4DEB">
        <w:rPr>
          <w:rFonts w:ascii="Times New Roman" w:hAnsi="Times New Roman" w:cs="Times New Roman"/>
          <w:bCs/>
          <w:sz w:val="24"/>
          <w:szCs w:val="24"/>
        </w:rPr>
        <w:t>2= Partly Met</w:t>
      </w:r>
      <w:r w:rsidR="00876EFE" w:rsidRPr="004C4DEB">
        <w:rPr>
          <w:rFonts w:ascii="Times New Roman" w:hAnsi="Times New Roman" w:cs="Times New Roman"/>
          <w:bCs/>
          <w:sz w:val="24"/>
          <w:szCs w:val="24"/>
        </w:rPr>
        <w:t xml:space="preserve">, </w:t>
      </w:r>
      <w:r w:rsidR="00AA2726" w:rsidRPr="004C4DEB">
        <w:rPr>
          <w:rFonts w:ascii="Times New Roman" w:hAnsi="Times New Roman" w:cs="Times New Roman"/>
          <w:bCs/>
          <w:sz w:val="24"/>
          <w:szCs w:val="24"/>
        </w:rPr>
        <w:t>3= Met</w:t>
      </w:r>
      <w:r w:rsidR="00876EFE" w:rsidRPr="004C4DEB">
        <w:rPr>
          <w:rFonts w:ascii="Times New Roman" w:hAnsi="Times New Roman" w:cs="Times New Roman"/>
          <w:bCs/>
          <w:sz w:val="24"/>
          <w:szCs w:val="24"/>
        </w:rPr>
        <w:t>.</w:t>
      </w:r>
    </w:p>
    <w:p w:rsidR="00670027" w:rsidRPr="004C4DEB" w:rsidRDefault="00670027" w:rsidP="00876EFE">
      <w:pPr>
        <w:spacing w:line="480" w:lineRule="auto"/>
        <w:rPr>
          <w:rFonts w:ascii="Times New Roman" w:hAnsi="Times New Roman" w:cs="Times New Roman"/>
          <w:bCs/>
          <w:sz w:val="24"/>
          <w:szCs w:val="24"/>
        </w:rPr>
      </w:pPr>
      <w:r w:rsidRPr="004C4DEB">
        <w:rPr>
          <w:rFonts w:ascii="Times New Roman" w:hAnsi="Times New Roman" w:cs="Times New Roman"/>
          <w:bCs/>
          <w:sz w:val="24"/>
          <w:szCs w:val="24"/>
        </w:rPr>
        <w:t>Name:</w:t>
      </w:r>
      <w:r w:rsidR="00AA2726" w:rsidRPr="004C4DEB">
        <w:rPr>
          <w:rFonts w:ascii="Times New Roman" w:hAnsi="Times New Roman" w:cs="Times New Roman"/>
          <w:bCs/>
          <w:sz w:val="24"/>
          <w:szCs w:val="24"/>
        </w:rPr>
        <w:t>(Dr.</w:t>
      </w:r>
      <w:r w:rsidR="00644408" w:rsidRPr="004C4DEB">
        <w:rPr>
          <w:rFonts w:ascii="Times New Roman" w:hAnsi="Times New Roman" w:cs="Times New Roman"/>
          <w:bCs/>
          <w:sz w:val="24"/>
          <w:szCs w:val="24"/>
        </w:rPr>
        <w:t xml:space="preserve"> J. M. Deming</w:t>
      </w:r>
      <w:r w:rsidRPr="004C4DEB">
        <w:rPr>
          <w:rFonts w:ascii="Times New Roman" w:hAnsi="Times New Roman" w:cs="Times New Roman"/>
          <w:bCs/>
          <w:sz w:val="24"/>
          <w:szCs w:val="24"/>
        </w:rPr>
        <w:t>)</w:t>
      </w:r>
      <w:r w:rsidRPr="004C4DEB">
        <w:rPr>
          <w:rFonts w:ascii="Times New Roman" w:hAnsi="Times New Roman" w:cs="Times New Roman"/>
          <w:bCs/>
          <w:sz w:val="24"/>
          <w:szCs w:val="24"/>
        </w:rPr>
        <w:tab/>
      </w:r>
    </w:p>
    <w:p w:rsidR="00670027" w:rsidRPr="004C4DEB" w:rsidRDefault="00670027" w:rsidP="00876EFE">
      <w:pPr>
        <w:spacing w:line="480" w:lineRule="auto"/>
        <w:rPr>
          <w:rFonts w:ascii="Times New Roman" w:hAnsi="Times New Roman" w:cs="Times New Roman"/>
          <w:bCs/>
          <w:sz w:val="24"/>
          <w:szCs w:val="24"/>
        </w:rPr>
      </w:pPr>
    </w:p>
    <w:p w:rsidR="00670027" w:rsidRPr="004C4DEB" w:rsidRDefault="00670027" w:rsidP="00876EFE">
      <w:pPr>
        <w:spacing w:line="480" w:lineRule="auto"/>
        <w:rPr>
          <w:rFonts w:ascii="Times New Roman" w:hAnsi="Times New Roman" w:cs="Times New Roman"/>
          <w:bCs/>
          <w:sz w:val="24"/>
          <w:szCs w:val="24"/>
        </w:rPr>
      </w:pPr>
      <w:r w:rsidRPr="004C4DEB">
        <w:rPr>
          <w:rFonts w:ascii="Times New Roman" w:hAnsi="Times New Roman" w:cs="Times New Roman"/>
          <w:bCs/>
          <w:sz w:val="24"/>
          <w:szCs w:val="24"/>
        </w:rPr>
        <w:lastRenderedPageBreak/>
        <w:t>Job Title:</w:t>
      </w:r>
      <w:r w:rsidR="00644408" w:rsidRPr="004C4DEB">
        <w:rPr>
          <w:rFonts w:ascii="Times New Roman" w:hAnsi="Times New Roman" w:cs="Times New Roman"/>
          <w:bCs/>
          <w:sz w:val="24"/>
          <w:szCs w:val="24"/>
        </w:rPr>
        <w:t xml:space="preserve"> HR Director.</w:t>
      </w:r>
    </w:p>
    <w:p w:rsidR="00670027" w:rsidRPr="004C4DEB" w:rsidRDefault="00670027" w:rsidP="00876EFE">
      <w:pPr>
        <w:spacing w:line="480" w:lineRule="auto"/>
        <w:rPr>
          <w:rFonts w:ascii="Times New Roman" w:hAnsi="Times New Roman" w:cs="Times New Roman"/>
          <w:bCs/>
          <w:sz w:val="24"/>
          <w:szCs w:val="24"/>
        </w:rPr>
      </w:pPr>
      <w:r w:rsidRPr="004C4DEB">
        <w:rPr>
          <w:rFonts w:ascii="Times New Roman" w:hAnsi="Times New Roman" w:cs="Times New Roman"/>
          <w:bCs/>
          <w:sz w:val="24"/>
          <w:szCs w:val="24"/>
        </w:rPr>
        <w:t>Date:</w:t>
      </w:r>
      <w:r w:rsidR="00644408" w:rsidRPr="004C4DEB">
        <w:rPr>
          <w:rFonts w:ascii="Times New Roman" w:hAnsi="Times New Roman" w:cs="Times New Roman"/>
          <w:bCs/>
          <w:sz w:val="24"/>
          <w:szCs w:val="24"/>
        </w:rPr>
        <w:t xml:space="preserve"> 11</w:t>
      </w:r>
      <w:r w:rsidR="00644408" w:rsidRPr="004C4DEB">
        <w:rPr>
          <w:rFonts w:ascii="Times New Roman" w:hAnsi="Times New Roman" w:cs="Times New Roman"/>
          <w:bCs/>
          <w:sz w:val="24"/>
          <w:szCs w:val="24"/>
          <w:vertAlign w:val="superscript"/>
        </w:rPr>
        <w:t>th</w:t>
      </w:r>
      <w:r w:rsidR="00644408" w:rsidRPr="004C4DEB">
        <w:rPr>
          <w:rFonts w:ascii="Times New Roman" w:hAnsi="Times New Roman" w:cs="Times New Roman"/>
          <w:bCs/>
          <w:sz w:val="24"/>
          <w:szCs w:val="24"/>
        </w:rPr>
        <w:t xml:space="preserve"> august, 2018</w:t>
      </w:r>
    </w:p>
    <w:p w:rsidR="00C46C61" w:rsidRPr="00876EFE" w:rsidRDefault="00C46C61" w:rsidP="00876EFE">
      <w:pPr>
        <w:spacing w:line="480" w:lineRule="auto"/>
        <w:rPr>
          <w:rFonts w:ascii="Times New Roman" w:hAnsi="Times New Roman" w:cs="Times New Roman"/>
          <w:sz w:val="24"/>
          <w:szCs w:val="24"/>
        </w:rPr>
      </w:pPr>
      <w:r w:rsidRPr="00876EFE">
        <w:rPr>
          <w:rFonts w:ascii="Times New Roman" w:hAnsi="Times New Roman" w:cs="Times New Roman"/>
          <w:sz w:val="24"/>
          <w:szCs w:val="24"/>
        </w:rPr>
        <w:t>List of records from a process which will be retained with an explanation of the legal requirements.</w:t>
      </w:r>
    </w:p>
    <w:p w:rsidR="00C46C61" w:rsidRPr="00876EFE" w:rsidRDefault="00C46C61" w:rsidP="00876EFE">
      <w:pPr>
        <w:pStyle w:val="ListParagraph"/>
        <w:numPr>
          <w:ilvl w:val="0"/>
          <w:numId w:val="13"/>
        </w:numPr>
        <w:spacing w:line="480" w:lineRule="auto"/>
        <w:rPr>
          <w:rFonts w:ascii="Times New Roman" w:hAnsi="Times New Roman" w:cs="Times New Roman"/>
          <w:sz w:val="24"/>
          <w:szCs w:val="24"/>
        </w:rPr>
      </w:pPr>
      <w:r w:rsidRPr="00876EFE">
        <w:rPr>
          <w:rFonts w:ascii="Times New Roman" w:hAnsi="Times New Roman" w:cs="Times New Roman"/>
          <w:sz w:val="24"/>
          <w:szCs w:val="24"/>
        </w:rPr>
        <w:t>Agency recruitment brief or advertisement – To confirm whether the post advert was free from discrimination and prejudices assertions based on race, gender and ethnicity.</w:t>
      </w:r>
    </w:p>
    <w:p w:rsidR="00C46C61" w:rsidRPr="00876EFE" w:rsidRDefault="00C46C61" w:rsidP="00876EFE">
      <w:pPr>
        <w:pStyle w:val="ListParagraph"/>
        <w:numPr>
          <w:ilvl w:val="0"/>
          <w:numId w:val="13"/>
        </w:numPr>
        <w:spacing w:line="480" w:lineRule="auto"/>
        <w:rPr>
          <w:rFonts w:ascii="Times New Roman" w:hAnsi="Times New Roman" w:cs="Times New Roman"/>
          <w:sz w:val="24"/>
          <w:szCs w:val="24"/>
        </w:rPr>
      </w:pPr>
      <w:r w:rsidRPr="00876EFE">
        <w:rPr>
          <w:rFonts w:ascii="Times New Roman" w:hAnsi="Times New Roman" w:cs="Times New Roman"/>
          <w:sz w:val="24"/>
          <w:szCs w:val="24"/>
        </w:rPr>
        <w:t>Selection criteria record</w:t>
      </w:r>
      <w:r w:rsidR="004D049E">
        <w:rPr>
          <w:rFonts w:ascii="Times New Roman" w:hAnsi="Times New Roman" w:cs="Times New Roman"/>
          <w:sz w:val="24"/>
          <w:szCs w:val="24"/>
        </w:rPr>
        <w:t>s – these will be kept to refer</w:t>
      </w:r>
      <w:r w:rsidRPr="00876EFE">
        <w:rPr>
          <w:rFonts w:ascii="Times New Roman" w:hAnsi="Times New Roman" w:cs="Times New Roman"/>
          <w:sz w:val="24"/>
          <w:szCs w:val="24"/>
        </w:rPr>
        <w:t xml:space="preserve"> whether the selection approach met the minimum legal standards of a human resource manager.</w:t>
      </w:r>
    </w:p>
    <w:p w:rsidR="00C46C61" w:rsidRPr="00876EFE" w:rsidRDefault="00C46C61" w:rsidP="00876EFE">
      <w:pPr>
        <w:pStyle w:val="ListParagraph"/>
        <w:numPr>
          <w:ilvl w:val="0"/>
          <w:numId w:val="13"/>
        </w:numPr>
        <w:spacing w:line="480" w:lineRule="auto"/>
        <w:rPr>
          <w:rFonts w:ascii="Times New Roman" w:hAnsi="Times New Roman" w:cs="Times New Roman"/>
          <w:sz w:val="24"/>
          <w:szCs w:val="24"/>
        </w:rPr>
      </w:pPr>
      <w:r w:rsidRPr="00876EFE">
        <w:rPr>
          <w:rFonts w:ascii="Times New Roman" w:hAnsi="Times New Roman" w:cs="Times New Roman"/>
          <w:sz w:val="24"/>
          <w:szCs w:val="24"/>
        </w:rPr>
        <w:t>Completed shortlisting record – to countercheck whether the applicants were well assessed in relation to the prescribed selection criteria.</w:t>
      </w:r>
    </w:p>
    <w:p w:rsidR="00D53336" w:rsidRPr="00876EFE" w:rsidRDefault="00C46C61" w:rsidP="00876EFE">
      <w:pPr>
        <w:pStyle w:val="ListParagraph"/>
        <w:numPr>
          <w:ilvl w:val="0"/>
          <w:numId w:val="13"/>
        </w:numPr>
        <w:spacing w:line="480" w:lineRule="auto"/>
        <w:rPr>
          <w:rFonts w:ascii="Times New Roman" w:hAnsi="Times New Roman" w:cs="Times New Roman"/>
          <w:b/>
          <w:bCs/>
          <w:sz w:val="24"/>
          <w:szCs w:val="24"/>
        </w:rPr>
      </w:pPr>
      <w:r w:rsidRPr="00876EFE">
        <w:rPr>
          <w:rFonts w:ascii="Times New Roman" w:hAnsi="Times New Roman" w:cs="Times New Roman"/>
          <w:sz w:val="24"/>
          <w:szCs w:val="24"/>
        </w:rPr>
        <w:t>Interview assessment form – to examine whether the interview was conducted as per the legal expectations.</w:t>
      </w:r>
    </w:p>
    <w:p w:rsidR="00D53336" w:rsidRPr="00876EFE" w:rsidRDefault="00D53336" w:rsidP="00876EFE">
      <w:pPr>
        <w:spacing w:line="480" w:lineRule="auto"/>
        <w:ind w:left="360"/>
        <w:rPr>
          <w:rFonts w:ascii="Times New Roman" w:hAnsi="Times New Roman" w:cs="Times New Roman"/>
          <w:b/>
          <w:bCs/>
          <w:sz w:val="24"/>
          <w:szCs w:val="24"/>
        </w:rPr>
      </w:pPr>
    </w:p>
    <w:p w:rsidR="004C4DEB" w:rsidRDefault="004C4DEB" w:rsidP="00876EFE">
      <w:pPr>
        <w:spacing w:line="480" w:lineRule="auto"/>
        <w:ind w:left="360"/>
        <w:jc w:val="center"/>
        <w:rPr>
          <w:rFonts w:ascii="Times New Roman" w:hAnsi="Times New Roman" w:cs="Times New Roman"/>
          <w:b/>
          <w:bCs/>
          <w:sz w:val="24"/>
          <w:szCs w:val="24"/>
        </w:rPr>
      </w:pPr>
    </w:p>
    <w:p w:rsidR="004C4DEB" w:rsidRDefault="004C4DEB" w:rsidP="00876EFE">
      <w:pPr>
        <w:spacing w:line="480" w:lineRule="auto"/>
        <w:ind w:left="360"/>
        <w:jc w:val="center"/>
        <w:rPr>
          <w:rFonts w:ascii="Times New Roman" w:hAnsi="Times New Roman" w:cs="Times New Roman"/>
          <w:b/>
          <w:bCs/>
          <w:sz w:val="24"/>
          <w:szCs w:val="24"/>
        </w:rPr>
      </w:pPr>
    </w:p>
    <w:p w:rsidR="004C4DEB" w:rsidRDefault="004C4DEB" w:rsidP="00876EFE">
      <w:pPr>
        <w:spacing w:line="480" w:lineRule="auto"/>
        <w:ind w:left="360"/>
        <w:jc w:val="center"/>
        <w:rPr>
          <w:rFonts w:ascii="Times New Roman" w:hAnsi="Times New Roman" w:cs="Times New Roman"/>
          <w:b/>
          <w:bCs/>
          <w:sz w:val="24"/>
          <w:szCs w:val="24"/>
        </w:rPr>
      </w:pPr>
    </w:p>
    <w:p w:rsidR="004C4DEB" w:rsidRDefault="004C4DEB" w:rsidP="00876EFE">
      <w:pPr>
        <w:spacing w:line="480" w:lineRule="auto"/>
        <w:ind w:left="360"/>
        <w:jc w:val="center"/>
        <w:rPr>
          <w:rFonts w:ascii="Times New Roman" w:hAnsi="Times New Roman" w:cs="Times New Roman"/>
          <w:b/>
          <w:bCs/>
          <w:sz w:val="24"/>
          <w:szCs w:val="24"/>
        </w:rPr>
      </w:pPr>
    </w:p>
    <w:p w:rsidR="004C4DEB" w:rsidRDefault="004C4DEB" w:rsidP="00876EFE">
      <w:pPr>
        <w:spacing w:line="480" w:lineRule="auto"/>
        <w:ind w:left="360"/>
        <w:jc w:val="center"/>
        <w:rPr>
          <w:rFonts w:ascii="Times New Roman" w:hAnsi="Times New Roman" w:cs="Times New Roman"/>
          <w:b/>
          <w:bCs/>
          <w:sz w:val="24"/>
          <w:szCs w:val="24"/>
        </w:rPr>
      </w:pPr>
    </w:p>
    <w:p w:rsidR="004C4DEB" w:rsidRDefault="004C4DEB" w:rsidP="004C4DEB">
      <w:pPr>
        <w:spacing w:line="480" w:lineRule="auto"/>
        <w:rPr>
          <w:rFonts w:ascii="Times New Roman" w:hAnsi="Times New Roman" w:cs="Times New Roman"/>
          <w:b/>
          <w:bCs/>
          <w:sz w:val="24"/>
          <w:szCs w:val="24"/>
        </w:rPr>
      </w:pPr>
    </w:p>
    <w:p w:rsidR="004C4DEB" w:rsidRDefault="004C4DEB" w:rsidP="004C4DEB">
      <w:pPr>
        <w:spacing w:line="480" w:lineRule="auto"/>
        <w:rPr>
          <w:rFonts w:ascii="Times New Roman" w:hAnsi="Times New Roman" w:cs="Times New Roman"/>
          <w:b/>
          <w:bCs/>
          <w:sz w:val="24"/>
          <w:szCs w:val="24"/>
        </w:rPr>
      </w:pPr>
    </w:p>
    <w:p w:rsidR="00D53336" w:rsidRPr="004D049E" w:rsidRDefault="00D53336" w:rsidP="00876EFE">
      <w:pPr>
        <w:spacing w:line="480" w:lineRule="auto"/>
        <w:ind w:left="360"/>
        <w:jc w:val="center"/>
        <w:rPr>
          <w:rFonts w:ascii="Times New Roman" w:hAnsi="Times New Roman" w:cs="Times New Roman"/>
          <w:bCs/>
          <w:sz w:val="24"/>
          <w:szCs w:val="24"/>
        </w:rPr>
      </w:pPr>
      <w:r w:rsidRPr="004D049E">
        <w:rPr>
          <w:rFonts w:ascii="Times New Roman" w:hAnsi="Times New Roman" w:cs="Times New Roman"/>
          <w:bCs/>
          <w:sz w:val="24"/>
          <w:szCs w:val="24"/>
        </w:rPr>
        <w:lastRenderedPageBreak/>
        <w:t>References.</w:t>
      </w:r>
    </w:p>
    <w:p w:rsidR="00876EFE" w:rsidRPr="00876EFE" w:rsidRDefault="00876EFE" w:rsidP="00876EFE">
      <w:pPr>
        <w:spacing w:line="480" w:lineRule="auto"/>
        <w:ind w:left="1080" w:hanging="720"/>
        <w:rPr>
          <w:rFonts w:ascii="Times New Roman" w:hAnsi="Times New Roman" w:cs="Times New Roman"/>
          <w:color w:val="222222"/>
          <w:sz w:val="24"/>
          <w:szCs w:val="24"/>
          <w:shd w:val="clear" w:color="auto" w:fill="FFFFFF"/>
        </w:rPr>
      </w:pPr>
      <w:r w:rsidRPr="00876EFE">
        <w:rPr>
          <w:rFonts w:ascii="Times New Roman" w:hAnsi="Times New Roman" w:cs="Times New Roman"/>
          <w:color w:val="222222"/>
          <w:sz w:val="24"/>
          <w:szCs w:val="24"/>
          <w:shd w:val="clear" w:color="auto" w:fill="FFFFFF"/>
        </w:rPr>
        <w:t>Gajjar, T., &amp; Okumus, F. (2018). Diversity management: What are the leading hospitality and tourism companies reporting? </w:t>
      </w:r>
      <w:r w:rsidRPr="00876EFE">
        <w:rPr>
          <w:rFonts w:ascii="Times New Roman" w:hAnsi="Times New Roman" w:cs="Times New Roman"/>
          <w:i/>
          <w:iCs/>
          <w:color w:val="222222"/>
          <w:sz w:val="24"/>
          <w:szCs w:val="24"/>
          <w:shd w:val="clear" w:color="auto" w:fill="FFFFFF"/>
        </w:rPr>
        <w:t>Journal of Hospitality Marketing &amp; Management</w:t>
      </w:r>
      <w:r w:rsidRPr="00876EFE">
        <w:rPr>
          <w:rFonts w:ascii="Times New Roman" w:hAnsi="Times New Roman" w:cs="Times New Roman"/>
          <w:color w:val="222222"/>
          <w:sz w:val="24"/>
          <w:szCs w:val="24"/>
          <w:shd w:val="clear" w:color="auto" w:fill="FFFFFF"/>
        </w:rPr>
        <w:t>, 1-21.</w:t>
      </w:r>
    </w:p>
    <w:p w:rsidR="00876EFE" w:rsidRPr="00876EFE" w:rsidRDefault="00876EFE" w:rsidP="00876EFE">
      <w:pPr>
        <w:spacing w:line="480" w:lineRule="auto"/>
        <w:ind w:left="1080" w:hanging="720"/>
        <w:rPr>
          <w:rFonts w:ascii="Times New Roman" w:hAnsi="Times New Roman" w:cs="Times New Roman"/>
          <w:color w:val="222222"/>
          <w:sz w:val="24"/>
          <w:szCs w:val="24"/>
          <w:shd w:val="clear" w:color="auto" w:fill="FFFFFF"/>
        </w:rPr>
      </w:pPr>
      <w:r w:rsidRPr="00876EFE">
        <w:rPr>
          <w:rFonts w:ascii="Times New Roman" w:hAnsi="Times New Roman" w:cs="Times New Roman"/>
          <w:color w:val="222222"/>
          <w:sz w:val="24"/>
          <w:szCs w:val="24"/>
          <w:shd w:val="clear" w:color="auto" w:fill="FFFFFF"/>
        </w:rPr>
        <w:t>Masa'deh, R. E., Yassin, H., Shatnawi, Y., &amp; Obeidat, B. (2018). Reviewing the Literature of the Effect of Talent Management on Organizational Effectiveness. </w:t>
      </w:r>
      <w:r w:rsidRPr="00876EFE">
        <w:rPr>
          <w:rFonts w:ascii="Times New Roman" w:hAnsi="Times New Roman" w:cs="Times New Roman"/>
          <w:i/>
          <w:iCs/>
          <w:color w:val="222222"/>
          <w:sz w:val="24"/>
          <w:szCs w:val="24"/>
          <w:shd w:val="clear" w:color="auto" w:fill="FFFFFF"/>
        </w:rPr>
        <w:t>Journal of Social Sciences(COES&amp;RJ-JSS)</w:t>
      </w:r>
      <w:r w:rsidRPr="00876EFE">
        <w:rPr>
          <w:rFonts w:ascii="Times New Roman" w:hAnsi="Times New Roman" w:cs="Times New Roman"/>
          <w:color w:val="222222"/>
          <w:sz w:val="24"/>
          <w:szCs w:val="24"/>
          <w:shd w:val="clear" w:color="auto" w:fill="FFFFFF"/>
        </w:rPr>
        <w:t>, </w:t>
      </w:r>
      <w:r w:rsidRPr="00876EFE">
        <w:rPr>
          <w:rFonts w:ascii="Times New Roman" w:hAnsi="Times New Roman" w:cs="Times New Roman"/>
          <w:i/>
          <w:iCs/>
          <w:color w:val="222222"/>
          <w:sz w:val="24"/>
          <w:szCs w:val="24"/>
          <w:shd w:val="clear" w:color="auto" w:fill="FFFFFF"/>
        </w:rPr>
        <w:t>7</w:t>
      </w:r>
      <w:r w:rsidRPr="00876EFE">
        <w:rPr>
          <w:rFonts w:ascii="Times New Roman" w:hAnsi="Times New Roman" w:cs="Times New Roman"/>
          <w:color w:val="222222"/>
          <w:sz w:val="24"/>
          <w:szCs w:val="24"/>
          <w:shd w:val="clear" w:color="auto" w:fill="FFFFFF"/>
        </w:rPr>
        <w:t>(2), 131-148.</w:t>
      </w:r>
    </w:p>
    <w:p w:rsidR="00876EFE" w:rsidRPr="00876EFE" w:rsidRDefault="00876EFE" w:rsidP="00876EFE">
      <w:pPr>
        <w:spacing w:line="480" w:lineRule="auto"/>
        <w:ind w:left="1080" w:hanging="720"/>
        <w:rPr>
          <w:rFonts w:ascii="Times New Roman" w:hAnsi="Times New Roman" w:cs="Times New Roman"/>
          <w:b/>
          <w:bCs/>
          <w:sz w:val="24"/>
          <w:szCs w:val="24"/>
        </w:rPr>
      </w:pPr>
      <w:r w:rsidRPr="00876EFE">
        <w:rPr>
          <w:rFonts w:ascii="Times New Roman" w:hAnsi="Times New Roman" w:cs="Times New Roman"/>
          <w:color w:val="222222"/>
          <w:sz w:val="24"/>
          <w:szCs w:val="24"/>
          <w:shd w:val="clear" w:color="auto" w:fill="FFFFFF"/>
        </w:rPr>
        <w:t>Michael, M., &amp; Francis, R. (2018). A Study on International Human Resources Management Practices (IHRM).</w:t>
      </w:r>
    </w:p>
    <w:p w:rsidR="00876EFE" w:rsidRPr="00876EFE" w:rsidRDefault="00876EFE" w:rsidP="00876EFE">
      <w:pPr>
        <w:spacing w:line="480" w:lineRule="auto"/>
        <w:ind w:left="1080" w:hanging="720"/>
        <w:rPr>
          <w:rFonts w:ascii="Times New Roman" w:hAnsi="Times New Roman" w:cs="Times New Roman"/>
          <w:color w:val="222222"/>
          <w:sz w:val="24"/>
          <w:szCs w:val="24"/>
          <w:shd w:val="clear" w:color="auto" w:fill="FFFFFF"/>
        </w:rPr>
      </w:pPr>
      <w:r w:rsidRPr="00876EFE">
        <w:rPr>
          <w:rFonts w:ascii="Times New Roman" w:hAnsi="Times New Roman" w:cs="Times New Roman"/>
          <w:color w:val="222222"/>
          <w:sz w:val="24"/>
          <w:szCs w:val="24"/>
          <w:shd w:val="clear" w:color="auto" w:fill="FFFFFF"/>
        </w:rPr>
        <w:t>Treweek, S., Pitkethly, M., Cook, J., Fraser, C., Mitchell, E., Sullivan, F., ... &amp; Gardner, H. (2018). Strategies to improve recruitment to randomised trials. </w:t>
      </w:r>
      <w:r w:rsidRPr="00876EFE">
        <w:rPr>
          <w:rFonts w:ascii="Times New Roman" w:hAnsi="Times New Roman" w:cs="Times New Roman"/>
          <w:i/>
          <w:iCs/>
          <w:color w:val="222222"/>
          <w:sz w:val="24"/>
          <w:szCs w:val="24"/>
          <w:shd w:val="clear" w:color="auto" w:fill="FFFFFF"/>
        </w:rPr>
        <w:t>The Cochrane Library</w:t>
      </w:r>
      <w:r w:rsidRPr="00876EFE">
        <w:rPr>
          <w:rFonts w:ascii="Times New Roman" w:hAnsi="Times New Roman" w:cs="Times New Roman"/>
          <w:color w:val="222222"/>
          <w:sz w:val="24"/>
          <w:szCs w:val="24"/>
          <w:shd w:val="clear" w:color="auto" w:fill="FFFFFF"/>
        </w:rPr>
        <w:t>.</w:t>
      </w:r>
    </w:p>
    <w:p w:rsidR="00876EFE" w:rsidRPr="00876EFE" w:rsidRDefault="00876EFE" w:rsidP="00876EFE">
      <w:pPr>
        <w:spacing w:line="480" w:lineRule="auto"/>
        <w:ind w:left="1080" w:hanging="720"/>
        <w:rPr>
          <w:rFonts w:ascii="Times New Roman" w:hAnsi="Times New Roman" w:cs="Times New Roman"/>
          <w:color w:val="222222"/>
          <w:sz w:val="24"/>
          <w:szCs w:val="24"/>
          <w:shd w:val="clear" w:color="auto" w:fill="FFFFFF"/>
        </w:rPr>
      </w:pPr>
      <w:r w:rsidRPr="00876EFE">
        <w:rPr>
          <w:rFonts w:ascii="Times New Roman" w:hAnsi="Times New Roman" w:cs="Times New Roman"/>
          <w:color w:val="222222"/>
          <w:sz w:val="24"/>
          <w:szCs w:val="24"/>
          <w:shd w:val="clear" w:color="auto" w:fill="FFFFFF"/>
        </w:rPr>
        <w:t>Waxin, M. F., Lindsay, V., Belkhodja, O., &amp; Zhao, F. (2018). Workforce localization in the UAE: recruitment and selection challenges and practices in private and public organizations. </w:t>
      </w:r>
      <w:r w:rsidRPr="00876EFE">
        <w:rPr>
          <w:rFonts w:ascii="Times New Roman" w:hAnsi="Times New Roman" w:cs="Times New Roman"/>
          <w:i/>
          <w:iCs/>
          <w:color w:val="222222"/>
          <w:sz w:val="24"/>
          <w:szCs w:val="24"/>
          <w:shd w:val="clear" w:color="auto" w:fill="FFFFFF"/>
        </w:rPr>
        <w:t>The Journal of Developing Areas</w:t>
      </w:r>
      <w:r w:rsidRPr="00876EFE">
        <w:rPr>
          <w:rFonts w:ascii="Times New Roman" w:hAnsi="Times New Roman" w:cs="Times New Roman"/>
          <w:color w:val="222222"/>
          <w:sz w:val="24"/>
          <w:szCs w:val="24"/>
          <w:shd w:val="clear" w:color="auto" w:fill="FFFFFF"/>
        </w:rPr>
        <w:t>, </w:t>
      </w:r>
      <w:r w:rsidRPr="00876EFE">
        <w:rPr>
          <w:rFonts w:ascii="Times New Roman" w:hAnsi="Times New Roman" w:cs="Times New Roman"/>
          <w:i/>
          <w:iCs/>
          <w:color w:val="222222"/>
          <w:sz w:val="24"/>
          <w:szCs w:val="24"/>
          <w:shd w:val="clear" w:color="auto" w:fill="FFFFFF"/>
        </w:rPr>
        <w:t>52</w:t>
      </w:r>
      <w:r w:rsidRPr="00876EFE">
        <w:rPr>
          <w:rFonts w:ascii="Times New Roman" w:hAnsi="Times New Roman" w:cs="Times New Roman"/>
          <w:color w:val="222222"/>
          <w:sz w:val="24"/>
          <w:szCs w:val="24"/>
          <w:shd w:val="clear" w:color="auto" w:fill="FFFFFF"/>
        </w:rPr>
        <w:t>(4), 99-113.</w:t>
      </w:r>
    </w:p>
    <w:sectPr w:rsidR="00876EFE" w:rsidRPr="00876EFE" w:rsidSect="00C46C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7D9B" w:rsidRDefault="00AC7D9B" w:rsidP="00C46C61">
      <w:pPr>
        <w:spacing w:after="0" w:line="240" w:lineRule="auto"/>
      </w:pPr>
      <w:r>
        <w:separator/>
      </w:r>
    </w:p>
  </w:endnote>
  <w:endnote w:type="continuationSeparator" w:id="1">
    <w:p w:rsidR="00AC7D9B" w:rsidRDefault="00AC7D9B" w:rsidP="00C46C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7D9B" w:rsidRDefault="00AC7D9B" w:rsidP="00C46C61">
      <w:pPr>
        <w:spacing w:after="0" w:line="240" w:lineRule="auto"/>
      </w:pPr>
      <w:r>
        <w:separator/>
      </w:r>
    </w:p>
  </w:footnote>
  <w:footnote w:type="continuationSeparator" w:id="1">
    <w:p w:rsidR="00AC7D9B" w:rsidRDefault="00AC7D9B" w:rsidP="00C46C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1" w:rsidRPr="004C4DEB" w:rsidRDefault="004C4DEB">
    <w:pPr>
      <w:pStyle w:val="Header"/>
      <w:rPr>
        <w:rFonts w:ascii="Times New Roman" w:hAnsi="Times New Roman" w:cs="Times New Roman"/>
        <w:sz w:val="24"/>
        <w:szCs w:val="24"/>
      </w:rPr>
    </w:pPr>
    <w:r w:rsidRPr="004C4DEB">
      <w:rPr>
        <w:rFonts w:ascii="Times New Roman" w:hAnsi="Times New Roman" w:cs="Times New Roman"/>
        <w:sz w:val="24"/>
        <w:szCs w:val="24"/>
      </w:rPr>
      <w:t>REPORT ON TALENT PLANNING IN AN ORGANIZATION.</w:t>
    </w:r>
    <w:r w:rsidRPr="004C4DEB">
      <w:rPr>
        <w:rFonts w:ascii="Times New Roman" w:hAnsi="Times New Roman" w:cs="Times New Roman"/>
        <w:sz w:val="24"/>
        <w:szCs w:val="24"/>
      </w:rPr>
      <w:tab/>
    </w:r>
    <w:sdt>
      <w:sdtPr>
        <w:rPr>
          <w:rFonts w:ascii="Times New Roman" w:hAnsi="Times New Roman" w:cs="Times New Roman"/>
          <w:sz w:val="24"/>
          <w:szCs w:val="24"/>
        </w:rPr>
        <w:id w:val="424315189"/>
        <w:docPartObj>
          <w:docPartGallery w:val="Page Numbers (Top of Page)"/>
          <w:docPartUnique/>
        </w:docPartObj>
      </w:sdtPr>
      <w:sdtEndPr>
        <w:rPr>
          <w:noProof/>
        </w:rPr>
      </w:sdtEndPr>
      <w:sdtContent>
        <w:r w:rsidR="00530325" w:rsidRPr="004C4DEB">
          <w:rPr>
            <w:rFonts w:ascii="Times New Roman" w:hAnsi="Times New Roman" w:cs="Times New Roman"/>
            <w:sz w:val="24"/>
            <w:szCs w:val="24"/>
          </w:rPr>
          <w:fldChar w:fldCharType="begin"/>
        </w:r>
        <w:r w:rsidR="00C46C61" w:rsidRPr="004C4DEB">
          <w:rPr>
            <w:rFonts w:ascii="Times New Roman" w:hAnsi="Times New Roman" w:cs="Times New Roman"/>
            <w:sz w:val="24"/>
            <w:szCs w:val="24"/>
          </w:rPr>
          <w:instrText xml:space="preserve"> PAGE   \* MERGEFORMAT </w:instrText>
        </w:r>
        <w:r w:rsidR="00530325" w:rsidRPr="004C4DEB">
          <w:rPr>
            <w:rFonts w:ascii="Times New Roman" w:hAnsi="Times New Roman" w:cs="Times New Roman"/>
            <w:sz w:val="24"/>
            <w:szCs w:val="24"/>
          </w:rPr>
          <w:fldChar w:fldCharType="separate"/>
        </w:r>
        <w:r w:rsidR="00871232">
          <w:rPr>
            <w:rFonts w:ascii="Times New Roman" w:hAnsi="Times New Roman" w:cs="Times New Roman"/>
            <w:noProof/>
            <w:sz w:val="24"/>
            <w:szCs w:val="24"/>
          </w:rPr>
          <w:t>7</w:t>
        </w:r>
        <w:r w:rsidR="00530325" w:rsidRPr="004C4DEB">
          <w:rPr>
            <w:rFonts w:ascii="Times New Roman" w:hAnsi="Times New Roman" w:cs="Times New Roman"/>
            <w:noProof/>
            <w:sz w:val="24"/>
            <w:szCs w:val="24"/>
          </w:rPr>
          <w:fldChar w:fldCharType="end"/>
        </w:r>
      </w:sdtContent>
    </w:sdt>
  </w:p>
  <w:p w:rsidR="00C46C61" w:rsidRPr="004C4DEB" w:rsidRDefault="00C46C6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1" w:rsidRPr="00C46C61" w:rsidRDefault="00C46C61">
    <w:pPr>
      <w:pStyle w:val="Header"/>
      <w:rPr>
        <w:rFonts w:ascii="Times New Roman" w:hAnsi="Times New Roman" w:cs="Times New Roman"/>
        <w:sz w:val="24"/>
        <w:szCs w:val="24"/>
      </w:rPr>
    </w:pPr>
    <w:r w:rsidRPr="00C46C61">
      <w:rPr>
        <w:rFonts w:ascii="Times New Roman" w:hAnsi="Times New Roman" w:cs="Times New Roman"/>
        <w:sz w:val="24"/>
        <w:szCs w:val="24"/>
      </w:rPr>
      <w:t>Running Head: REPORT ON TALENT PLANNING IN AN ORGANIZATION.</w:t>
    </w:r>
    <w:sdt>
      <w:sdtPr>
        <w:rPr>
          <w:rFonts w:ascii="Times New Roman" w:hAnsi="Times New Roman" w:cs="Times New Roman"/>
          <w:sz w:val="24"/>
          <w:szCs w:val="24"/>
        </w:rPr>
        <w:id w:val="-1108281261"/>
        <w:docPartObj>
          <w:docPartGallery w:val="Page Numbers (Top of Page)"/>
          <w:docPartUnique/>
        </w:docPartObj>
      </w:sdtPr>
      <w:sdtEndPr>
        <w:rPr>
          <w:noProof/>
        </w:rPr>
      </w:sdtEndPr>
      <w:sdtContent>
        <w:r w:rsidRPr="00C46C61">
          <w:rPr>
            <w:rFonts w:ascii="Times New Roman" w:hAnsi="Times New Roman" w:cs="Times New Roman"/>
            <w:sz w:val="24"/>
            <w:szCs w:val="24"/>
          </w:rPr>
          <w:tab/>
        </w:r>
        <w:r w:rsidR="00530325" w:rsidRPr="00C46C61">
          <w:rPr>
            <w:rFonts w:ascii="Times New Roman" w:hAnsi="Times New Roman" w:cs="Times New Roman"/>
            <w:sz w:val="24"/>
            <w:szCs w:val="24"/>
          </w:rPr>
          <w:fldChar w:fldCharType="begin"/>
        </w:r>
        <w:r w:rsidRPr="00C46C61">
          <w:rPr>
            <w:rFonts w:ascii="Times New Roman" w:hAnsi="Times New Roman" w:cs="Times New Roman"/>
            <w:sz w:val="24"/>
            <w:szCs w:val="24"/>
          </w:rPr>
          <w:instrText xml:space="preserve"> PAGE   \* MERGEFORMAT </w:instrText>
        </w:r>
        <w:r w:rsidR="00530325" w:rsidRPr="00C46C61">
          <w:rPr>
            <w:rFonts w:ascii="Times New Roman" w:hAnsi="Times New Roman" w:cs="Times New Roman"/>
            <w:sz w:val="24"/>
            <w:szCs w:val="24"/>
          </w:rPr>
          <w:fldChar w:fldCharType="separate"/>
        </w:r>
        <w:r w:rsidR="00871232">
          <w:rPr>
            <w:rFonts w:ascii="Times New Roman" w:hAnsi="Times New Roman" w:cs="Times New Roman"/>
            <w:noProof/>
            <w:sz w:val="24"/>
            <w:szCs w:val="24"/>
          </w:rPr>
          <w:t>1</w:t>
        </w:r>
        <w:r w:rsidR="00530325" w:rsidRPr="00C46C61">
          <w:rPr>
            <w:rFonts w:ascii="Times New Roman" w:hAnsi="Times New Roman" w:cs="Times New Roman"/>
            <w:noProof/>
            <w:sz w:val="24"/>
            <w:szCs w:val="24"/>
          </w:rPr>
          <w:fldChar w:fldCharType="end"/>
        </w:r>
      </w:sdtContent>
    </w:sdt>
  </w:p>
  <w:p w:rsidR="00C46C61" w:rsidRPr="00C46C61" w:rsidRDefault="00C46C61">
    <w:pPr>
      <w:pStyle w:val="Header"/>
      <w:rPr>
        <w:rFonts w:ascii="Times New Roman" w:hAnsi="Times New Roman" w:cs="Times New Roman"/>
        <w:sz w:val="24"/>
        <w:szCs w:val="24"/>
      </w:rPr>
    </w:pPr>
    <w:r w:rsidRPr="00C46C61">
      <w:rPr>
        <w:rFonts w:ascii="Times New Roman" w:hAnsi="Times New Roman" w:cs="Times New Roman"/>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861A6"/>
    <w:multiLevelType w:val="hybridMultilevel"/>
    <w:tmpl w:val="ABB6E4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9C7373E"/>
    <w:multiLevelType w:val="hybridMultilevel"/>
    <w:tmpl w:val="16BCB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5A2216"/>
    <w:multiLevelType w:val="hybridMultilevel"/>
    <w:tmpl w:val="C74896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EC7F8A"/>
    <w:multiLevelType w:val="hybridMultilevel"/>
    <w:tmpl w:val="A342C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2F160A"/>
    <w:multiLevelType w:val="hybridMultilevel"/>
    <w:tmpl w:val="412477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E67E42"/>
    <w:multiLevelType w:val="hybridMultilevel"/>
    <w:tmpl w:val="F9E4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47618B"/>
    <w:multiLevelType w:val="hybridMultilevel"/>
    <w:tmpl w:val="1E0CF9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B2744C"/>
    <w:multiLevelType w:val="hybridMultilevel"/>
    <w:tmpl w:val="574EC420"/>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2874154D"/>
    <w:multiLevelType w:val="hybridMultilevel"/>
    <w:tmpl w:val="9A88D6E0"/>
    <w:lvl w:ilvl="0" w:tplc="EAA667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8871086"/>
    <w:multiLevelType w:val="hybridMultilevel"/>
    <w:tmpl w:val="277AEB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EF498D"/>
    <w:multiLevelType w:val="hybridMultilevel"/>
    <w:tmpl w:val="265AC774"/>
    <w:lvl w:ilvl="0" w:tplc="0D2A888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1">
    <w:nsid w:val="3FEC6FC3"/>
    <w:multiLevelType w:val="hybridMultilevel"/>
    <w:tmpl w:val="265AC774"/>
    <w:lvl w:ilvl="0" w:tplc="0D2A888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2">
    <w:nsid w:val="40ED7883"/>
    <w:multiLevelType w:val="hybridMultilevel"/>
    <w:tmpl w:val="F8EAE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1B71A9"/>
    <w:multiLevelType w:val="hybridMultilevel"/>
    <w:tmpl w:val="756AD9F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E7B7EED"/>
    <w:multiLevelType w:val="hybridMultilevel"/>
    <w:tmpl w:val="52526F66"/>
    <w:lvl w:ilvl="0" w:tplc="995267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F466FCF"/>
    <w:multiLevelType w:val="hybridMultilevel"/>
    <w:tmpl w:val="5FEE876C"/>
    <w:lvl w:ilvl="0" w:tplc="9E885A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C57100"/>
    <w:multiLevelType w:val="hybridMultilevel"/>
    <w:tmpl w:val="C344907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6F06D68"/>
    <w:multiLevelType w:val="hybridMultilevel"/>
    <w:tmpl w:val="95348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13230C"/>
    <w:multiLevelType w:val="hybridMultilevel"/>
    <w:tmpl w:val="66B4653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C7843D9"/>
    <w:multiLevelType w:val="hybridMultilevel"/>
    <w:tmpl w:val="3798161A"/>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0">
    <w:nsid w:val="5ED7364B"/>
    <w:multiLevelType w:val="hybridMultilevel"/>
    <w:tmpl w:val="03147A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6"/>
  </w:num>
  <w:num w:numId="3">
    <w:abstractNumId w:val="5"/>
  </w:num>
  <w:num w:numId="4">
    <w:abstractNumId w:val="10"/>
  </w:num>
  <w:num w:numId="5">
    <w:abstractNumId w:val="11"/>
  </w:num>
  <w:num w:numId="6">
    <w:abstractNumId w:val="19"/>
  </w:num>
  <w:num w:numId="7">
    <w:abstractNumId w:val="7"/>
  </w:num>
  <w:num w:numId="8">
    <w:abstractNumId w:val="13"/>
  </w:num>
  <w:num w:numId="9">
    <w:abstractNumId w:val="1"/>
  </w:num>
  <w:num w:numId="10">
    <w:abstractNumId w:val="3"/>
  </w:num>
  <w:num w:numId="11">
    <w:abstractNumId w:val="9"/>
  </w:num>
  <w:num w:numId="12">
    <w:abstractNumId w:val="2"/>
  </w:num>
  <w:num w:numId="13">
    <w:abstractNumId w:val="12"/>
  </w:num>
  <w:num w:numId="14">
    <w:abstractNumId w:val="17"/>
  </w:num>
  <w:num w:numId="15">
    <w:abstractNumId w:val="18"/>
  </w:num>
  <w:num w:numId="16">
    <w:abstractNumId w:val="8"/>
  </w:num>
  <w:num w:numId="17">
    <w:abstractNumId w:val="0"/>
  </w:num>
  <w:num w:numId="18">
    <w:abstractNumId w:val="14"/>
  </w:num>
  <w:num w:numId="19">
    <w:abstractNumId w:val="4"/>
  </w:num>
  <w:num w:numId="20">
    <w:abstractNumId w:val="16"/>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1AA8"/>
    <w:rsid w:val="00151B39"/>
    <w:rsid w:val="001574BC"/>
    <w:rsid w:val="001D29BE"/>
    <w:rsid w:val="002509F1"/>
    <w:rsid w:val="00385D94"/>
    <w:rsid w:val="003B424D"/>
    <w:rsid w:val="00401D19"/>
    <w:rsid w:val="00467834"/>
    <w:rsid w:val="004740DC"/>
    <w:rsid w:val="004C4DEB"/>
    <w:rsid w:val="004D049E"/>
    <w:rsid w:val="00530325"/>
    <w:rsid w:val="005A6BE8"/>
    <w:rsid w:val="006044F3"/>
    <w:rsid w:val="00636792"/>
    <w:rsid w:val="00644408"/>
    <w:rsid w:val="00670027"/>
    <w:rsid w:val="006D0D77"/>
    <w:rsid w:val="006F0750"/>
    <w:rsid w:val="008171D6"/>
    <w:rsid w:val="00817861"/>
    <w:rsid w:val="0082125A"/>
    <w:rsid w:val="00871232"/>
    <w:rsid w:val="00876EFE"/>
    <w:rsid w:val="009E6614"/>
    <w:rsid w:val="00AA2681"/>
    <w:rsid w:val="00AA2726"/>
    <w:rsid w:val="00AC7D9B"/>
    <w:rsid w:val="00B442D6"/>
    <w:rsid w:val="00B8216B"/>
    <w:rsid w:val="00C46C61"/>
    <w:rsid w:val="00C837BF"/>
    <w:rsid w:val="00D53336"/>
    <w:rsid w:val="00E11862"/>
    <w:rsid w:val="00E80586"/>
    <w:rsid w:val="00E8409D"/>
    <w:rsid w:val="00EA20FF"/>
    <w:rsid w:val="00EB1AA8"/>
    <w:rsid w:val="00EC668E"/>
    <w:rsid w:val="00F61904"/>
    <w:rsid w:val="00FE47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7F1"/>
    <w:pPr>
      <w:ind w:left="720"/>
      <w:contextualSpacing/>
    </w:pPr>
  </w:style>
  <w:style w:type="paragraph" w:styleId="Footer">
    <w:name w:val="footer"/>
    <w:basedOn w:val="Normal"/>
    <w:link w:val="FooterChar"/>
    <w:unhideWhenUsed/>
    <w:rsid w:val="00670027"/>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rsid w:val="00670027"/>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C46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C61"/>
  </w:style>
</w:styles>
</file>

<file path=word/webSettings.xml><?xml version="1.0" encoding="utf-8"?>
<w:webSettings xmlns:r="http://schemas.openxmlformats.org/officeDocument/2006/relationships" xmlns:w="http://schemas.openxmlformats.org/wordprocessingml/2006/main">
  <w:divs>
    <w:div w:id="817653183">
      <w:bodyDiv w:val="1"/>
      <w:marLeft w:val="0"/>
      <w:marRight w:val="0"/>
      <w:marTop w:val="0"/>
      <w:marBottom w:val="0"/>
      <w:divBdr>
        <w:top w:val="none" w:sz="0" w:space="0" w:color="auto"/>
        <w:left w:val="none" w:sz="0" w:space="0" w:color="auto"/>
        <w:bottom w:val="none" w:sz="0" w:space="0" w:color="auto"/>
        <w:right w:val="none" w:sz="0" w:space="0" w:color="auto"/>
      </w:divBdr>
    </w:div>
    <w:div w:id="946617996">
      <w:bodyDiv w:val="1"/>
      <w:marLeft w:val="0"/>
      <w:marRight w:val="0"/>
      <w:marTop w:val="0"/>
      <w:marBottom w:val="0"/>
      <w:divBdr>
        <w:top w:val="none" w:sz="0" w:space="0" w:color="auto"/>
        <w:left w:val="none" w:sz="0" w:space="0" w:color="auto"/>
        <w:bottom w:val="none" w:sz="0" w:space="0" w:color="auto"/>
        <w:right w:val="none" w:sz="0" w:space="0" w:color="auto"/>
      </w:divBdr>
    </w:div>
    <w:div w:id="1174102305">
      <w:bodyDiv w:val="1"/>
      <w:marLeft w:val="0"/>
      <w:marRight w:val="0"/>
      <w:marTop w:val="0"/>
      <w:marBottom w:val="0"/>
      <w:divBdr>
        <w:top w:val="none" w:sz="0" w:space="0" w:color="auto"/>
        <w:left w:val="none" w:sz="0" w:space="0" w:color="auto"/>
        <w:bottom w:val="none" w:sz="0" w:space="0" w:color="auto"/>
        <w:right w:val="none" w:sz="0" w:space="0" w:color="auto"/>
      </w:divBdr>
    </w:div>
    <w:div w:id="1191994300">
      <w:bodyDiv w:val="1"/>
      <w:marLeft w:val="0"/>
      <w:marRight w:val="0"/>
      <w:marTop w:val="0"/>
      <w:marBottom w:val="0"/>
      <w:divBdr>
        <w:top w:val="none" w:sz="0" w:space="0" w:color="auto"/>
        <w:left w:val="none" w:sz="0" w:space="0" w:color="auto"/>
        <w:bottom w:val="none" w:sz="0" w:space="0" w:color="auto"/>
        <w:right w:val="none" w:sz="0" w:space="0" w:color="auto"/>
      </w:divBdr>
    </w:div>
    <w:div w:id="1692683120">
      <w:bodyDiv w:val="1"/>
      <w:marLeft w:val="0"/>
      <w:marRight w:val="0"/>
      <w:marTop w:val="0"/>
      <w:marBottom w:val="0"/>
      <w:divBdr>
        <w:top w:val="none" w:sz="0" w:space="0" w:color="auto"/>
        <w:left w:val="none" w:sz="0" w:space="0" w:color="auto"/>
        <w:bottom w:val="none" w:sz="0" w:space="0" w:color="auto"/>
        <w:right w:val="none" w:sz="0" w:space="0" w:color="auto"/>
      </w:divBdr>
    </w:div>
    <w:div w:id="205122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2083</Words>
  <Characters>11874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2018-08-06T12:01:00Z</dcterms:created>
  <dcterms:modified xsi:type="dcterms:W3CDTF">2018-08-06T12:01:00Z</dcterms:modified>
</cp:coreProperties>
</file>